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E6B" w:rsidRPr="00393DE1" w:rsidRDefault="00393DE1" w:rsidP="001F5A0A">
      <w:pPr>
        <w:tabs>
          <w:tab w:val="left" w:pos="6600"/>
        </w:tabs>
        <w:spacing w:line="240" w:lineRule="auto"/>
        <w:contextualSpacing/>
        <w:rPr>
          <w:b/>
          <w:sz w:val="28"/>
          <w:szCs w:val="28"/>
        </w:rPr>
      </w:pPr>
      <w:r w:rsidRPr="00393DE1">
        <w:rPr>
          <w:b/>
          <w:sz w:val="28"/>
          <w:szCs w:val="28"/>
        </w:rPr>
        <w:t>Til deg som nettopp har blitt mamma og som er brystoperert</w:t>
      </w:r>
      <w:r w:rsidRPr="00393DE1">
        <w:rPr>
          <w:b/>
          <w:noProof/>
          <w:sz w:val="28"/>
          <w:szCs w:val="28"/>
          <w:lang w:eastAsia="nb-NO"/>
        </w:rPr>
        <w:pict>
          <v:shapetype id="_x0000_t202" coordsize="21600,21600" o:spt="202" path="m,l,21600r21600,l21600,xe">
            <v:stroke joinstyle="miter"/>
            <v:path gradientshapeok="t" o:connecttype="rect"/>
          </v:shapetype>
          <v:shape id="_x0000_s1030" type="#_x0000_t202" style="position:absolute;margin-left:295.4pt;margin-top:-38.95pt;width:208.95pt;height:76.05pt;z-index:251666432;mso-position-horizontal-relative:text;mso-position-vertical-relative:text" filled="f" stroked="f" strokecolor="white [3212]">
            <v:textbox style="mso-next-textbox:#_x0000_s1030">
              <w:txbxContent>
                <w:p w:rsidR="00393DE1" w:rsidRDefault="00393DE1" w:rsidP="00937E6B">
                  <w:pPr>
                    <w:spacing w:before="80" w:after="80" w:line="240" w:lineRule="auto"/>
                    <w:outlineLvl w:val="1"/>
                    <w:rPr>
                      <w:rFonts w:ascii="Calibri" w:hAnsi="Calibri" w:cs="Calibri"/>
                      <w:b/>
                      <w:color w:val="FFFFFF" w:themeColor="background1"/>
                      <w:spacing w:val="20"/>
                      <w:sz w:val="24"/>
                      <w:szCs w:val="24"/>
                    </w:rPr>
                  </w:pPr>
                  <w:r>
                    <w:rPr>
                      <w:rFonts w:ascii="Calibri" w:hAnsi="Calibri" w:cs="Calibri"/>
                      <w:b/>
                      <w:color w:val="FFFFFF" w:themeColor="background1"/>
                      <w:spacing w:val="20"/>
                      <w:sz w:val="24"/>
                      <w:szCs w:val="24"/>
                    </w:rPr>
                    <w:t>Pasientinformasjon</w:t>
                  </w:r>
                </w:p>
                <w:p w:rsidR="003C15BA" w:rsidRDefault="00393DE1" w:rsidP="00937E6B">
                  <w:pPr>
                    <w:spacing w:before="80" w:after="80" w:line="240" w:lineRule="auto"/>
                    <w:outlineLvl w:val="1"/>
                    <w:rPr>
                      <w:rFonts w:ascii="Calibri" w:hAnsi="Calibri" w:cs="Calibri"/>
                      <w:b/>
                      <w:color w:val="FFFFFF" w:themeColor="background1"/>
                      <w:spacing w:val="20"/>
                      <w:sz w:val="24"/>
                      <w:szCs w:val="24"/>
                    </w:rPr>
                  </w:pPr>
                  <w:r>
                    <w:rPr>
                      <w:rFonts w:ascii="Calibri" w:hAnsi="Calibri" w:cs="Calibri"/>
                      <w:b/>
                      <w:color w:val="FFFFFF" w:themeColor="background1"/>
                      <w:spacing w:val="20"/>
                      <w:sz w:val="24"/>
                      <w:szCs w:val="24"/>
                    </w:rPr>
                    <w:t>Barselavdelingen</w:t>
                  </w:r>
                </w:p>
                <w:p w:rsidR="00393DE1" w:rsidRDefault="00393DE1" w:rsidP="00937E6B">
                  <w:pPr>
                    <w:spacing w:before="80" w:after="80" w:line="240" w:lineRule="auto"/>
                    <w:outlineLvl w:val="1"/>
                    <w:rPr>
                      <w:rFonts w:ascii="Calibri" w:hAnsi="Calibri" w:cs="Calibri"/>
                      <w:b/>
                      <w:color w:val="FFFFFF" w:themeColor="background1"/>
                      <w:spacing w:val="20"/>
                      <w:sz w:val="24"/>
                      <w:szCs w:val="24"/>
                    </w:rPr>
                  </w:pPr>
                  <w:r>
                    <w:rPr>
                      <w:rFonts w:ascii="Calibri" w:hAnsi="Calibri" w:cs="Calibri"/>
                      <w:b/>
                      <w:color w:val="FFFFFF" w:themeColor="background1"/>
                      <w:spacing w:val="20"/>
                      <w:sz w:val="24"/>
                      <w:szCs w:val="24"/>
                    </w:rPr>
                    <w:t>Drammen sykehus.</w:t>
                  </w:r>
                </w:p>
                <w:p w:rsidR="00393DE1" w:rsidRPr="00937E6B" w:rsidRDefault="00393DE1" w:rsidP="00937E6B">
                  <w:pPr>
                    <w:spacing w:before="80" w:after="80" w:line="240" w:lineRule="auto"/>
                    <w:outlineLvl w:val="1"/>
                    <w:rPr>
                      <w:rFonts w:ascii="Arial" w:eastAsia="Times New Roman" w:hAnsi="Arial" w:cs="Arial"/>
                      <w:b/>
                      <w:bCs/>
                      <w:sz w:val="28"/>
                      <w:szCs w:val="28"/>
                      <w:lang w:eastAsia="nb-NO"/>
                    </w:rPr>
                  </w:pPr>
                </w:p>
              </w:txbxContent>
            </v:textbox>
          </v:shape>
        </w:pict>
      </w:r>
    </w:p>
    <w:p w:rsidR="00937E6B" w:rsidRDefault="00937E6B" w:rsidP="001F5A0A">
      <w:pPr>
        <w:tabs>
          <w:tab w:val="left" w:pos="6600"/>
        </w:tabs>
        <w:spacing w:line="240" w:lineRule="auto"/>
        <w:contextualSpacing/>
        <w:rPr>
          <w:rFonts w:ascii="Cambria" w:hAnsi="Cambria"/>
        </w:rPr>
      </w:pPr>
    </w:p>
    <w:p w:rsidR="001F5A0A" w:rsidRPr="00B30A14" w:rsidRDefault="00E26A8C" w:rsidP="001F5A0A">
      <w:pPr>
        <w:tabs>
          <w:tab w:val="left" w:pos="6600"/>
        </w:tabs>
        <w:spacing w:line="240" w:lineRule="auto"/>
        <w:contextualSpacing/>
        <w:rPr>
          <w:rFonts w:ascii="Cambria" w:hAnsi="Cambria"/>
        </w:rPr>
      </w:pPr>
      <w:r>
        <w:rPr>
          <w:rFonts w:ascii="Cambria" w:hAnsi="Cambria"/>
          <w:noProof/>
          <w:lang w:eastAsia="nb-NO"/>
        </w:rPr>
        <w:drawing>
          <wp:anchor distT="0" distB="0" distL="114300" distR="114300" simplePos="0" relativeHeight="251662335" behindDoc="0" locked="0" layoutInCell="0" allowOverlap="1">
            <wp:simplePos x="0" y="0"/>
            <wp:positionH relativeFrom="column">
              <wp:posOffset>3590925</wp:posOffset>
            </wp:positionH>
            <wp:positionV relativeFrom="page">
              <wp:posOffset>447675</wp:posOffset>
            </wp:positionV>
            <wp:extent cx="3028950" cy="1066800"/>
            <wp:effectExtent l="1905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8950" cy="1066800"/>
                    </a:xfrm>
                    <a:prstGeom prst="rect">
                      <a:avLst/>
                    </a:prstGeom>
                    <a:noFill/>
                    <a:ln>
                      <a:noFill/>
                    </a:ln>
                  </pic:spPr>
                </pic:pic>
              </a:graphicData>
            </a:graphic>
          </wp:anchor>
        </w:drawing>
      </w:r>
      <w:r w:rsidR="00393DE1">
        <w:rPr>
          <w:rFonts w:ascii="Cambria" w:hAnsi="Cambria"/>
          <w:noProof/>
          <w:lang w:eastAsia="nb-NO"/>
        </w:rPr>
        <w:pict>
          <v:shape id="_x0000_s1032" type="#_x0000_t202" style="position:absolute;margin-left:-6.75pt;margin-top:79.2pt;width:239.05pt;height:60.35pt;z-index:251667456;mso-position-horizontal-relative:text;mso-position-vertical-relative:page" o:allowoverlap="f" filled="f" stroked="f">
            <o:lock v:ext="edit" aspectratio="t"/>
            <v:textbox style="mso-next-textbox:#_x0000_s1032">
              <w:txbxContent>
                <w:p w:rsidR="00937E6B" w:rsidRPr="00393DE1" w:rsidRDefault="00393DE1" w:rsidP="001F5A0A">
                  <w:pPr>
                    <w:contextualSpacing/>
                    <w:rPr>
                      <w:rFonts w:ascii="Calibri" w:hAnsi="Calibri" w:cs="Calibri"/>
                      <w:b/>
                      <w:szCs w:val="20"/>
                    </w:rPr>
                  </w:pPr>
                  <w:r>
                    <w:rPr>
                      <w:rFonts w:asciiTheme="majorHAnsi" w:hAnsiTheme="majorHAnsi" w:cs="Calibri"/>
                      <w:sz w:val="20"/>
                      <w:szCs w:val="20"/>
                    </w:rPr>
                    <w:t>Telefon</w:t>
                  </w:r>
                  <w:r w:rsidR="00937E6B" w:rsidRPr="00393DE1">
                    <w:rPr>
                      <w:rFonts w:asciiTheme="majorHAnsi" w:hAnsiTheme="majorHAnsi" w:cs="Calibri"/>
                      <w:sz w:val="20"/>
                      <w:szCs w:val="20"/>
                    </w:rPr>
                    <w:t>: 32 80 32 41</w:t>
                  </w:r>
                  <w:r>
                    <w:rPr>
                      <w:rFonts w:ascii="Cambria" w:hAnsi="Cambria"/>
                      <w:sz w:val="20"/>
                      <w:szCs w:val="20"/>
                    </w:rPr>
                    <w:t xml:space="preserve"> |</w:t>
                  </w:r>
                  <w:r>
                    <w:rPr>
                      <w:rFonts w:ascii="Cambria" w:hAnsi="Cambria"/>
                      <w:sz w:val="20"/>
                      <w:szCs w:val="20"/>
                    </w:rPr>
                    <w:t>Sentralbord 03525</w:t>
                  </w:r>
                </w:p>
              </w:txbxContent>
            </v:textbox>
            <w10:wrap type="topAndBottom" anchory="page"/>
            <w10:anchorlock/>
          </v:shape>
        </w:pict>
      </w:r>
    </w:p>
    <w:p w:rsidR="009E23C7" w:rsidRPr="00937E6B" w:rsidRDefault="00937E6B" w:rsidP="00937E6B">
      <w:pPr>
        <w:spacing w:before="240" w:after="48" w:line="240" w:lineRule="auto"/>
        <w:outlineLvl w:val="1"/>
        <w:rPr>
          <w:rFonts w:ascii="Arial" w:eastAsia="Times New Roman" w:hAnsi="Arial" w:cs="Arial"/>
          <w:bCs/>
          <w:sz w:val="24"/>
          <w:szCs w:val="24"/>
          <w:lang w:eastAsia="nb-NO"/>
        </w:rPr>
      </w:pPr>
      <w:r w:rsidRPr="00937E6B">
        <w:rPr>
          <w:rFonts w:ascii="Arial" w:eastAsia="Times New Roman" w:hAnsi="Arial" w:cs="Arial"/>
          <w:bCs/>
          <w:sz w:val="24"/>
          <w:szCs w:val="24"/>
          <w:lang w:eastAsia="nb-NO"/>
        </w:rPr>
        <w:t xml:space="preserve">De fleste kvinner </w:t>
      </w:r>
      <w:r w:rsidR="005438E6">
        <w:rPr>
          <w:rFonts w:ascii="Arial" w:eastAsia="Times New Roman" w:hAnsi="Arial" w:cs="Arial"/>
          <w:bCs/>
          <w:sz w:val="24"/>
          <w:szCs w:val="24"/>
          <w:lang w:eastAsia="nb-NO"/>
        </w:rPr>
        <w:t xml:space="preserve">som har operert på brystene kan oppleve </w:t>
      </w:r>
      <w:r w:rsidRPr="00937E6B">
        <w:rPr>
          <w:rFonts w:ascii="Arial" w:eastAsia="Times New Roman" w:hAnsi="Arial" w:cs="Arial"/>
          <w:bCs/>
          <w:sz w:val="24"/>
          <w:szCs w:val="24"/>
          <w:lang w:eastAsia="nb-NO"/>
        </w:rPr>
        <w:t xml:space="preserve">nedsatt </w:t>
      </w:r>
      <w:r w:rsidR="005438E6">
        <w:rPr>
          <w:rFonts w:ascii="Arial" w:eastAsia="Times New Roman" w:hAnsi="Arial" w:cs="Arial"/>
          <w:bCs/>
          <w:sz w:val="24"/>
          <w:szCs w:val="24"/>
          <w:lang w:eastAsia="nb-NO"/>
        </w:rPr>
        <w:t>melkeproduksjon</w:t>
      </w:r>
      <w:r w:rsidRPr="00937E6B">
        <w:rPr>
          <w:rFonts w:ascii="Arial" w:eastAsia="Times New Roman" w:hAnsi="Arial" w:cs="Arial"/>
          <w:bCs/>
          <w:sz w:val="24"/>
          <w:szCs w:val="24"/>
          <w:lang w:eastAsia="nb-NO"/>
        </w:rPr>
        <w:t xml:space="preserve"> og dermed en krevende start på ammingen. Det er likevel verdt innsatsen å gjøre et optimalt forsøk på å få i gang ammingen.</w:t>
      </w:r>
    </w:p>
    <w:p w:rsidR="005438E6" w:rsidRDefault="005438E6" w:rsidP="00937E6B">
      <w:pPr>
        <w:spacing w:before="240" w:after="48" w:line="240" w:lineRule="auto"/>
        <w:outlineLvl w:val="1"/>
        <w:rPr>
          <w:rFonts w:ascii="Arial" w:eastAsia="Times New Roman" w:hAnsi="Arial" w:cs="Arial"/>
          <w:bCs/>
          <w:sz w:val="24"/>
          <w:szCs w:val="24"/>
          <w:lang w:eastAsia="nb-NO"/>
        </w:rPr>
      </w:pPr>
      <w:r>
        <w:rPr>
          <w:rFonts w:ascii="Arial" w:eastAsia="Times New Roman" w:hAnsi="Arial" w:cs="Arial"/>
          <w:bCs/>
          <w:sz w:val="24"/>
          <w:szCs w:val="24"/>
          <w:lang w:eastAsia="nb-NO"/>
        </w:rPr>
        <w:t xml:space="preserve">Er det gjort brystreduksjon </w:t>
      </w:r>
      <w:r w:rsidR="00937E6B" w:rsidRPr="00937E6B">
        <w:rPr>
          <w:rFonts w:ascii="Arial" w:eastAsia="Times New Roman" w:hAnsi="Arial" w:cs="Arial"/>
          <w:bCs/>
          <w:sz w:val="24"/>
          <w:szCs w:val="24"/>
          <w:lang w:eastAsia="nb-NO"/>
        </w:rPr>
        <w:t xml:space="preserve">avhenger </w:t>
      </w:r>
      <w:r>
        <w:rPr>
          <w:rFonts w:ascii="Arial" w:eastAsia="Times New Roman" w:hAnsi="Arial" w:cs="Arial"/>
          <w:bCs/>
          <w:sz w:val="24"/>
          <w:szCs w:val="24"/>
          <w:lang w:eastAsia="nb-NO"/>
        </w:rPr>
        <w:t>m</w:t>
      </w:r>
      <w:r w:rsidRPr="00937E6B">
        <w:rPr>
          <w:rFonts w:ascii="Arial" w:eastAsia="Times New Roman" w:hAnsi="Arial" w:cs="Arial"/>
          <w:bCs/>
          <w:sz w:val="24"/>
          <w:szCs w:val="24"/>
          <w:lang w:eastAsia="nb-NO"/>
        </w:rPr>
        <w:t xml:space="preserve">elkeproduksjonen </w:t>
      </w:r>
      <w:r w:rsidR="00937E6B" w:rsidRPr="00937E6B">
        <w:rPr>
          <w:rFonts w:ascii="Arial" w:eastAsia="Times New Roman" w:hAnsi="Arial" w:cs="Arial"/>
          <w:bCs/>
          <w:sz w:val="24"/>
          <w:szCs w:val="24"/>
          <w:lang w:eastAsia="nb-NO"/>
        </w:rPr>
        <w:t>av hvor mye kjertelvev som er fjernet og om brystvorten er flyttet. Utdrivningsrefleksen</w:t>
      </w:r>
      <w:r>
        <w:rPr>
          <w:rFonts w:ascii="Arial" w:eastAsia="Times New Roman" w:hAnsi="Arial" w:cs="Arial"/>
          <w:bCs/>
          <w:sz w:val="24"/>
          <w:szCs w:val="24"/>
          <w:lang w:eastAsia="nb-NO"/>
        </w:rPr>
        <w:t xml:space="preserve"> kan også være hemmet om</w:t>
      </w:r>
      <w:r w:rsidR="00937E6B" w:rsidRPr="00937E6B">
        <w:rPr>
          <w:rFonts w:ascii="Arial" w:eastAsia="Times New Roman" w:hAnsi="Arial" w:cs="Arial"/>
          <w:bCs/>
          <w:sz w:val="24"/>
          <w:szCs w:val="24"/>
          <w:lang w:eastAsia="nb-NO"/>
        </w:rPr>
        <w:t xml:space="preserve"> nerver er kuttet. </w:t>
      </w:r>
      <w:r>
        <w:rPr>
          <w:rFonts w:ascii="Arial" w:eastAsia="Times New Roman" w:hAnsi="Arial" w:cs="Arial"/>
          <w:bCs/>
          <w:sz w:val="24"/>
          <w:szCs w:val="24"/>
          <w:lang w:eastAsia="nb-NO"/>
        </w:rPr>
        <w:t xml:space="preserve">Da det på </w:t>
      </w:r>
      <w:r w:rsidRPr="00937E6B">
        <w:rPr>
          <w:rFonts w:ascii="Arial" w:eastAsia="Times New Roman" w:hAnsi="Arial" w:cs="Arial"/>
          <w:bCs/>
          <w:sz w:val="24"/>
          <w:szCs w:val="24"/>
          <w:lang w:eastAsia="nb-NO"/>
        </w:rPr>
        <w:t xml:space="preserve">forhånd </w:t>
      </w:r>
      <w:r>
        <w:rPr>
          <w:rFonts w:ascii="Arial" w:eastAsia="Times New Roman" w:hAnsi="Arial" w:cs="Arial"/>
          <w:bCs/>
          <w:sz w:val="24"/>
          <w:szCs w:val="24"/>
          <w:lang w:eastAsia="nb-NO"/>
        </w:rPr>
        <w:t xml:space="preserve">er umulig å estimere hvor mye melk du vil få, er det uansett viktig </w:t>
      </w:r>
      <w:r w:rsidR="00937E6B" w:rsidRPr="00937E6B">
        <w:rPr>
          <w:rFonts w:ascii="Arial" w:eastAsia="Times New Roman" w:hAnsi="Arial" w:cs="Arial"/>
          <w:bCs/>
          <w:sz w:val="24"/>
          <w:szCs w:val="24"/>
          <w:lang w:eastAsia="nb-NO"/>
        </w:rPr>
        <w:t>at du ammer barnet ditt ofte for å stimulere brystene</w:t>
      </w:r>
      <w:r>
        <w:rPr>
          <w:rFonts w:ascii="Arial" w:eastAsia="Times New Roman" w:hAnsi="Arial" w:cs="Arial"/>
          <w:bCs/>
          <w:sz w:val="24"/>
          <w:szCs w:val="24"/>
          <w:lang w:eastAsia="nb-NO"/>
        </w:rPr>
        <w:t xml:space="preserve"> for å starte melkeproduksjon</w:t>
      </w:r>
      <w:r w:rsidR="00937E6B" w:rsidRPr="00937E6B">
        <w:rPr>
          <w:rFonts w:ascii="Arial" w:eastAsia="Times New Roman" w:hAnsi="Arial" w:cs="Arial"/>
          <w:bCs/>
          <w:sz w:val="24"/>
          <w:szCs w:val="24"/>
          <w:lang w:eastAsia="nb-NO"/>
        </w:rPr>
        <w:t xml:space="preserve">. </w:t>
      </w:r>
    </w:p>
    <w:p w:rsidR="00937E6B" w:rsidRPr="00937E6B" w:rsidRDefault="00937E6B" w:rsidP="00937E6B">
      <w:pPr>
        <w:spacing w:before="240" w:after="48" w:line="240" w:lineRule="auto"/>
        <w:outlineLvl w:val="1"/>
        <w:rPr>
          <w:rFonts w:ascii="Arial" w:eastAsia="Times New Roman" w:hAnsi="Arial" w:cs="Arial"/>
          <w:bCs/>
          <w:sz w:val="24"/>
          <w:szCs w:val="24"/>
          <w:lang w:eastAsia="nb-NO"/>
        </w:rPr>
      </w:pPr>
      <w:r w:rsidRPr="00937E6B">
        <w:rPr>
          <w:rFonts w:ascii="Arial" w:eastAsia="Times New Roman" w:hAnsi="Arial" w:cs="Arial"/>
          <w:bCs/>
          <w:sz w:val="24"/>
          <w:szCs w:val="24"/>
          <w:lang w:eastAsia="nb-NO"/>
        </w:rPr>
        <w:t>Særlig viktig er det at ba</w:t>
      </w:r>
      <w:r w:rsidR="009E23C7">
        <w:rPr>
          <w:rFonts w:ascii="Arial" w:eastAsia="Times New Roman" w:hAnsi="Arial" w:cs="Arial"/>
          <w:bCs/>
          <w:sz w:val="24"/>
          <w:szCs w:val="24"/>
          <w:lang w:eastAsia="nb-NO"/>
        </w:rPr>
        <w:t>rnet har et riktig sugetak. Er barnet sugesvakt kan du med rene fingre stimulere</w:t>
      </w:r>
      <w:r w:rsidR="009E23C7" w:rsidRPr="009E23C7">
        <w:rPr>
          <w:rFonts w:ascii="Arial" w:eastAsia="Times New Roman" w:hAnsi="Arial" w:cs="Arial"/>
          <w:bCs/>
          <w:sz w:val="24"/>
          <w:szCs w:val="24"/>
          <w:lang w:eastAsia="nb-NO"/>
        </w:rPr>
        <w:t xml:space="preserve"> </w:t>
      </w:r>
      <w:r w:rsidR="009E23C7">
        <w:rPr>
          <w:rFonts w:ascii="Arial" w:eastAsia="Times New Roman" w:hAnsi="Arial" w:cs="Arial"/>
          <w:bCs/>
          <w:sz w:val="24"/>
          <w:szCs w:val="24"/>
          <w:lang w:eastAsia="nb-NO"/>
        </w:rPr>
        <w:t>ved å håndmelke brystet.  God stimulering er viktig allerede fra første stund, også flere ganger om natten.</w:t>
      </w:r>
    </w:p>
    <w:p w:rsidR="005438E6" w:rsidRDefault="00937E6B" w:rsidP="00937E6B">
      <w:pPr>
        <w:spacing w:before="240" w:after="48" w:line="240" w:lineRule="auto"/>
        <w:outlineLvl w:val="1"/>
        <w:rPr>
          <w:rFonts w:ascii="Arial" w:eastAsia="Times New Roman" w:hAnsi="Arial" w:cs="Arial"/>
          <w:bCs/>
          <w:sz w:val="24"/>
          <w:szCs w:val="24"/>
          <w:lang w:eastAsia="nb-NO"/>
        </w:rPr>
      </w:pPr>
      <w:r w:rsidRPr="00937E6B">
        <w:rPr>
          <w:rFonts w:ascii="Arial" w:eastAsia="Times New Roman" w:hAnsi="Arial" w:cs="Arial"/>
          <w:bCs/>
          <w:sz w:val="24"/>
          <w:szCs w:val="24"/>
          <w:lang w:eastAsia="nb-NO"/>
        </w:rPr>
        <w:t xml:space="preserve">Vi tilbyr kvinner </w:t>
      </w:r>
      <w:r w:rsidR="005438E6">
        <w:rPr>
          <w:rFonts w:ascii="Arial" w:eastAsia="Times New Roman" w:hAnsi="Arial" w:cs="Arial"/>
          <w:bCs/>
          <w:sz w:val="24"/>
          <w:szCs w:val="24"/>
          <w:lang w:eastAsia="nb-NO"/>
        </w:rPr>
        <w:t>som er brystoperert</w:t>
      </w:r>
      <w:r w:rsidRPr="00937E6B">
        <w:rPr>
          <w:rFonts w:ascii="Arial" w:eastAsia="Times New Roman" w:hAnsi="Arial" w:cs="Arial"/>
          <w:bCs/>
          <w:sz w:val="24"/>
          <w:szCs w:val="24"/>
          <w:lang w:eastAsia="nb-NO"/>
        </w:rPr>
        <w:t xml:space="preserve"> Syntocinon nesespray. Denne stimulerer utdrivningsrefleksen, det vil si at melken lettere ”slipper ut” av brystet, men øker ikke melkeproduksjonen direkte. Du kan ta Syntocinon spray rett før amming og det kan gjentas under amming. </w:t>
      </w:r>
    </w:p>
    <w:p w:rsidR="005438E6" w:rsidRPr="00937E6B" w:rsidRDefault="005438E6" w:rsidP="005438E6">
      <w:pPr>
        <w:spacing w:before="240" w:after="48" w:line="240" w:lineRule="auto"/>
        <w:outlineLvl w:val="1"/>
        <w:rPr>
          <w:rFonts w:ascii="Arial" w:eastAsia="Times New Roman" w:hAnsi="Arial" w:cs="Arial"/>
          <w:bCs/>
          <w:sz w:val="24"/>
          <w:szCs w:val="24"/>
          <w:lang w:eastAsia="nb-NO"/>
        </w:rPr>
      </w:pPr>
      <w:r>
        <w:rPr>
          <w:rFonts w:ascii="Arial" w:eastAsia="Times New Roman" w:hAnsi="Arial" w:cs="Arial"/>
          <w:bCs/>
          <w:sz w:val="24"/>
          <w:szCs w:val="24"/>
          <w:lang w:eastAsia="nb-NO"/>
        </w:rPr>
        <w:t xml:space="preserve">Noen opplever det er behov for amming med litt ekstra tilskudd tidlig, dvs. kombinert amming/flaske. Skal det gis noe ekstra de aller første dagene er det fint å gi barnet på kopp for å unngå sugeforvirring. </w:t>
      </w:r>
    </w:p>
    <w:p w:rsidR="00937E6B" w:rsidRPr="00937E6B" w:rsidRDefault="00937E6B" w:rsidP="00937E6B">
      <w:pPr>
        <w:spacing w:before="240" w:after="48" w:line="240" w:lineRule="auto"/>
        <w:outlineLvl w:val="1"/>
        <w:rPr>
          <w:rFonts w:ascii="Arial" w:eastAsia="Times New Roman" w:hAnsi="Arial" w:cs="Arial"/>
          <w:bCs/>
          <w:sz w:val="24"/>
          <w:szCs w:val="24"/>
          <w:lang w:eastAsia="nb-NO"/>
        </w:rPr>
      </w:pPr>
      <w:r w:rsidRPr="00937E6B">
        <w:rPr>
          <w:rFonts w:ascii="Arial" w:eastAsia="Times New Roman" w:hAnsi="Arial" w:cs="Arial"/>
          <w:bCs/>
          <w:sz w:val="24"/>
          <w:szCs w:val="24"/>
          <w:lang w:eastAsia="nb-NO"/>
        </w:rPr>
        <w:t xml:space="preserve">Ca 3 - 4 dager etter fødselen øker melkeproduksjonen. Det er mulig at du </w:t>
      </w:r>
      <w:r w:rsidR="005438E6">
        <w:rPr>
          <w:rFonts w:ascii="Arial" w:eastAsia="Times New Roman" w:hAnsi="Arial" w:cs="Arial"/>
          <w:bCs/>
          <w:sz w:val="24"/>
          <w:szCs w:val="24"/>
          <w:lang w:eastAsia="nb-NO"/>
        </w:rPr>
        <w:t xml:space="preserve">vil i ammeperioden oppleve </w:t>
      </w:r>
      <w:r w:rsidRPr="00937E6B">
        <w:rPr>
          <w:rFonts w:ascii="Arial" w:eastAsia="Times New Roman" w:hAnsi="Arial" w:cs="Arial"/>
          <w:bCs/>
          <w:sz w:val="24"/>
          <w:szCs w:val="24"/>
          <w:lang w:eastAsia="nb-NO"/>
        </w:rPr>
        <w:t>ikke</w:t>
      </w:r>
      <w:r w:rsidR="005438E6">
        <w:rPr>
          <w:rFonts w:ascii="Arial" w:eastAsia="Times New Roman" w:hAnsi="Arial" w:cs="Arial"/>
          <w:bCs/>
          <w:sz w:val="24"/>
          <w:szCs w:val="24"/>
          <w:lang w:eastAsia="nb-NO"/>
        </w:rPr>
        <w:t xml:space="preserve"> å</w:t>
      </w:r>
      <w:r w:rsidRPr="00937E6B">
        <w:rPr>
          <w:rFonts w:ascii="Arial" w:eastAsia="Times New Roman" w:hAnsi="Arial" w:cs="Arial"/>
          <w:bCs/>
          <w:sz w:val="24"/>
          <w:szCs w:val="24"/>
          <w:lang w:eastAsia="nb-NO"/>
        </w:rPr>
        <w:t xml:space="preserve"> få</w:t>
      </w:r>
      <w:r w:rsidR="005438E6">
        <w:rPr>
          <w:rFonts w:ascii="Arial" w:eastAsia="Times New Roman" w:hAnsi="Arial" w:cs="Arial"/>
          <w:bCs/>
          <w:sz w:val="24"/>
          <w:szCs w:val="24"/>
          <w:lang w:eastAsia="nb-NO"/>
        </w:rPr>
        <w:t xml:space="preserve"> nok melk og må </w:t>
      </w:r>
      <w:r w:rsidRPr="00937E6B">
        <w:rPr>
          <w:rFonts w:ascii="Arial" w:eastAsia="Times New Roman" w:hAnsi="Arial" w:cs="Arial"/>
          <w:bCs/>
          <w:sz w:val="24"/>
          <w:szCs w:val="24"/>
          <w:lang w:eastAsia="nb-NO"/>
        </w:rPr>
        <w:t xml:space="preserve">gi barnet morsmelkerstatning i tillegg. </w:t>
      </w:r>
      <w:r w:rsidR="005438E6">
        <w:rPr>
          <w:rFonts w:ascii="Arial" w:eastAsia="Times New Roman" w:hAnsi="Arial" w:cs="Arial"/>
          <w:bCs/>
          <w:sz w:val="24"/>
          <w:szCs w:val="24"/>
          <w:lang w:eastAsia="nb-NO"/>
        </w:rPr>
        <w:t>Det kalles også delamming og er et godt alternativ!</w:t>
      </w:r>
      <w:r w:rsidR="00154876">
        <w:rPr>
          <w:rFonts w:ascii="Arial" w:eastAsia="Times New Roman" w:hAnsi="Arial" w:cs="Arial"/>
          <w:bCs/>
          <w:sz w:val="24"/>
          <w:szCs w:val="24"/>
          <w:lang w:eastAsia="nb-NO"/>
        </w:rPr>
        <w:t xml:space="preserve"> </w:t>
      </w:r>
      <w:r w:rsidR="005438E6">
        <w:rPr>
          <w:rFonts w:ascii="Arial" w:eastAsia="Times New Roman" w:hAnsi="Arial" w:cs="Arial"/>
          <w:bCs/>
          <w:sz w:val="24"/>
          <w:szCs w:val="24"/>
          <w:lang w:eastAsia="nb-NO"/>
        </w:rPr>
        <w:t xml:space="preserve">Det anbefales sterkt at du legger da barnet til brystet først får så å gi barnet tillegg. </w:t>
      </w:r>
      <w:r w:rsidRPr="00937E6B">
        <w:rPr>
          <w:rFonts w:ascii="Arial" w:eastAsia="Times New Roman" w:hAnsi="Arial" w:cs="Arial"/>
          <w:bCs/>
          <w:sz w:val="24"/>
          <w:szCs w:val="24"/>
          <w:lang w:eastAsia="nb-NO"/>
        </w:rPr>
        <w:t>Personalet ved Barselposten og senere helsestasjonen vil hjelpe deg å vurdere om barnet ditt behøver noe ekstra.</w:t>
      </w:r>
    </w:p>
    <w:p w:rsidR="00937E6B" w:rsidRPr="00937E6B" w:rsidRDefault="00937E6B" w:rsidP="00937E6B">
      <w:pPr>
        <w:spacing w:before="240" w:after="48" w:line="240" w:lineRule="auto"/>
        <w:outlineLvl w:val="1"/>
        <w:rPr>
          <w:rFonts w:ascii="Arial" w:eastAsia="Times New Roman" w:hAnsi="Arial" w:cs="Arial"/>
          <w:bCs/>
          <w:sz w:val="24"/>
          <w:szCs w:val="24"/>
          <w:lang w:eastAsia="nb-NO"/>
        </w:rPr>
      </w:pPr>
      <w:r w:rsidRPr="00393DE1">
        <w:rPr>
          <w:rFonts w:eastAsia="Times New Roman" w:cs="Arial"/>
          <w:b/>
          <w:bCs/>
          <w:sz w:val="28"/>
          <w:szCs w:val="28"/>
          <w:lang w:eastAsia="nb-NO"/>
        </w:rPr>
        <w:t>Det er viktig at du kjenner tegn på at barnet tar til seg melk</w:t>
      </w:r>
      <w:r w:rsidRPr="00937E6B">
        <w:rPr>
          <w:rFonts w:ascii="Arial" w:eastAsia="Times New Roman" w:hAnsi="Arial" w:cs="Arial"/>
          <w:b/>
          <w:bCs/>
          <w:sz w:val="24"/>
          <w:szCs w:val="24"/>
          <w:lang w:eastAsia="nb-NO"/>
        </w:rPr>
        <w:t>:</w:t>
      </w:r>
    </w:p>
    <w:p w:rsidR="00937E6B" w:rsidRPr="00937E6B" w:rsidRDefault="00937E6B" w:rsidP="00937E6B">
      <w:pPr>
        <w:numPr>
          <w:ilvl w:val="0"/>
          <w:numId w:val="1"/>
        </w:numPr>
        <w:spacing w:before="240" w:after="48" w:line="240" w:lineRule="auto"/>
        <w:outlineLvl w:val="1"/>
        <w:rPr>
          <w:rFonts w:ascii="Arial" w:eastAsia="Times New Roman" w:hAnsi="Arial" w:cs="Arial"/>
          <w:bCs/>
          <w:sz w:val="24"/>
          <w:szCs w:val="24"/>
          <w:lang w:eastAsia="nb-NO"/>
        </w:rPr>
      </w:pPr>
      <w:r w:rsidRPr="00937E6B">
        <w:rPr>
          <w:rFonts w:ascii="Arial" w:eastAsia="Times New Roman" w:hAnsi="Arial" w:cs="Arial"/>
          <w:bCs/>
          <w:sz w:val="24"/>
          <w:szCs w:val="24"/>
          <w:lang w:eastAsia="nb-NO"/>
        </w:rPr>
        <w:t>Hører barnet svelge (lettere når det er mer melk).</w:t>
      </w:r>
    </w:p>
    <w:p w:rsidR="00937E6B" w:rsidRPr="00937E6B" w:rsidRDefault="00937E6B" w:rsidP="00937E6B">
      <w:pPr>
        <w:numPr>
          <w:ilvl w:val="0"/>
          <w:numId w:val="1"/>
        </w:numPr>
        <w:spacing w:before="240" w:after="48" w:line="240" w:lineRule="auto"/>
        <w:outlineLvl w:val="1"/>
        <w:rPr>
          <w:rFonts w:ascii="Arial" w:eastAsia="Times New Roman" w:hAnsi="Arial" w:cs="Arial"/>
          <w:bCs/>
          <w:sz w:val="24"/>
          <w:szCs w:val="24"/>
          <w:lang w:eastAsia="nb-NO"/>
        </w:rPr>
      </w:pPr>
      <w:r w:rsidRPr="00937E6B">
        <w:rPr>
          <w:rFonts w:ascii="Arial" w:eastAsia="Times New Roman" w:hAnsi="Arial" w:cs="Arial"/>
          <w:bCs/>
          <w:sz w:val="24"/>
          <w:szCs w:val="24"/>
          <w:lang w:eastAsia="nb-NO"/>
        </w:rPr>
        <w:t>Brystet blir mykere etter amming</w:t>
      </w:r>
    </w:p>
    <w:p w:rsidR="00937E6B" w:rsidRPr="00393DE1" w:rsidRDefault="00937E6B" w:rsidP="00937E6B">
      <w:pPr>
        <w:spacing w:before="240" w:after="48" w:line="240" w:lineRule="auto"/>
        <w:outlineLvl w:val="1"/>
        <w:rPr>
          <w:rFonts w:eastAsia="Times New Roman" w:cs="Arial"/>
          <w:bCs/>
          <w:sz w:val="28"/>
          <w:szCs w:val="28"/>
          <w:lang w:eastAsia="nb-NO"/>
        </w:rPr>
      </w:pPr>
      <w:r w:rsidRPr="00393DE1">
        <w:rPr>
          <w:rFonts w:eastAsia="Times New Roman" w:cs="Arial"/>
          <w:b/>
          <w:bCs/>
          <w:sz w:val="28"/>
          <w:szCs w:val="28"/>
          <w:lang w:eastAsia="nb-NO"/>
        </w:rPr>
        <w:t>Barnet får nok melk når:</w:t>
      </w:r>
    </w:p>
    <w:p w:rsidR="00937E6B" w:rsidRPr="00937E6B" w:rsidRDefault="00937E6B" w:rsidP="00937E6B">
      <w:pPr>
        <w:numPr>
          <w:ilvl w:val="0"/>
          <w:numId w:val="1"/>
        </w:numPr>
        <w:spacing w:before="240" w:after="48" w:line="240" w:lineRule="auto"/>
        <w:outlineLvl w:val="1"/>
        <w:rPr>
          <w:rFonts w:ascii="Arial" w:eastAsia="Times New Roman" w:hAnsi="Arial" w:cs="Arial"/>
          <w:bCs/>
          <w:sz w:val="24"/>
          <w:szCs w:val="24"/>
          <w:lang w:eastAsia="nb-NO"/>
        </w:rPr>
      </w:pPr>
      <w:r w:rsidRPr="00937E6B">
        <w:rPr>
          <w:rFonts w:ascii="Arial" w:eastAsia="Times New Roman" w:hAnsi="Arial" w:cs="Arial"/>
          <w:bCs/>
          <w:sz w:val="24"/>
          <w:szCs w:val="24"/>
          <w:lang w:eastAsia="nb-NO"/>
        </w:rPr>
        <w:t>Barnet har minst 6 våte bleier i døgnet (kjenn tyngden på bleien)</w:t>
      </w:r>
      <w:r w:rsidR="009430C0">
        <w:rPr>
          <w:rFonts w:ascii="Arial" w:eastAsia="Times New Roman" w:hAnsi="Arial" w:cs="Arial"/>
          <w:bCs/>
          <w:sz w:val="24"/>
          <w:szCs w:val="24"/>
          <w:lang w:eastAsia="nb-NO"/>
        </w:rPr>
        <w:t xml:space="preserve"> De første dagene vil det være noe mindre.</w:t>
      </w:r>
    </w:p>
    <w:p w:rsidR="00937E6B" w:rsidRPr="00937E6B" w:rsidRDefault="00937E6B" w:rsidP="00937E6B">
      <w:pPr>
        <w:numPr>
          <w:ilvl w:val="0"/>
          <w:numId w:val="1"/>
        </w:numPr>
        <w:spacing w:before="240" w:after="48" w:line="240" w:lineRule="auto"/>
        <w:outlineLvl w:val="1"/>
        <w:rPr>
          <w:rFonts w:ascii="Arial" w:eastAsia="Times New Roman" w:hAnsi="Arial" w:cs="Arial"/>
          <w:bCs/>
          <w:sz w:val="24"/>
          <w:szCs w:val="24"/>
          <w:lang w:eastAsia="nb-NO"/>
        </w:rPr>
      </w:pPr>
      <w:r w:rsidRPr="00937E6B">
        <w:rPr>
          <w:rFonts w:ascii="Arial" w:eastAsia="Times New Roman" w:hAnsi="Arial" w:cs="Arial"/>
          <w:bCs/>
          <w:sz w:val="24"/>
          <w:szCs w:val="24"/>
          <w:lang w:eastAsia="nb-NO"/>
        </w:rPr>
        <w:t>Avføring minst en gang i døgnet den første måneden. Unntak skal sjekkes med kontroll av vekten.</w:t>
      </w:r>
      <w:bookmarkStart w:id="0" w:name="_GoBack"/>
      <w:bookmarkEnd w:id="0"/>
    </w:p>
    <w:p w:rsidR="003567CC" w:rsidRPr="005438E6" w:rsidRDefault="00937E6B" w:rsidP="005438E6">
      <w:pPr>
        <w:spacing w:before="240" w:after="48" w:line="240" w:lineRule="auto"/>
        <w:outlineLvl w:val="1"/>
        <w:rPr>
          <w:rFonts w:ascii="Arial" w:eastAsia="Times New Roman" w:hAnsi="Arial" w:cs="Arial"/>
          <w:bCs/>
          <w:sz w:val="24"/>
          <w:szCs w:val="24"/>
          <w:lang w:eastAsia="nb-NO"/>
        </w:rPr>
      </w:pPr>
      <w:r w:rsidRPr="00393DE1">
        <w:rPr>
          <w:rFonts w:ascii="Arial" w:eastAsia="Times New Roman" w:hAnsi="Arial" w:cs="Arial"/>
          <w:bCs/>
          <w:sz w:val="24"/>
          <w:szCs w:val="24"/>
          <w:lang w:eastAsia="nb-NO"/>
        </w:rPr>
        <w:t>Husk</w:t>
      </w:r>
      <w:r w:rsidRPr="00937E6B">
        <w:rPr>
          <w:rFonts w:ascii="Arial" w:eastAsia="Times New Roman" w:hAnsi="Arial" w:cs="Arial"/>
          <w:b/>
          <w:bCs/>
          <w:sz w:val="24"/>
          <w:szCs w:val="24"/>
          <w:lang w:eastAsia="nb-NO"/>
        </w:rPr>
        <w:t>:</w:t>
      </w:r>
      <w:r w:rsidRPr="00937E6B">
        <w:rPr>
          <w:rFonts w:ascii="Arial" w:eastAsia="Times New Roman" w:hAnsi="Arial" w:cs="Arial"/>
          <w:bCs/>
          <w:sz w:val="24"/>
          <w:szCs w:val="24"/>
          <w:lang w:eastAsia="nb-NO"/>
        </w:rPr>
        <w:t xml:space="preserve"> Et rolig barn er ikke et sikkert tegn på tilfredsstillende vektøkning. Noen barn må vekkes til måltidene.</w:t>
      </w:r>
    </w:p>
    <w:p w:rsidR="009E23C7" w:rsidRPr="009430C0" w:rsidRDefault="009E23C7" w:rsidP="009E23C7">
      <w:pPr>
        <w:pStyle w:val="Rentekst"/>
        <w:rPr>
          <w:sz w:val="24"/>
          <w:szCs w:val="24"/>
        </w:rPr>
      </w:pPr>
      <w:r w:rsidRPr="009430C0">
        <w:rPr>
          <w:rFonts w:ascii="Cambria" w:hAnsi="Cambria"/>
          <w:b/>
          <w:sz w:val="24"/>
          <w:szCs w:val="24"/>
        </w:rPr>
        <w:t>Ammehjelpen har mer informasjon</w:t>
      </w:r>
      <w:r w:rsidRPr="009430C0">
        <w:rPr>
          <w:rFonts w:ascii="Cambria" w:hAnsi="Cambria"/>
          <w:sz w:val="24"/>
          <w:szCs w:val="24"/>
        </w:rPr>
        <w:t xml:space="preserve">, se </w:t>
      </w:r>
      <w:hyperlink r:id="rId9" w:history="1">
        <w:r w:rsidRPr="009430C0">
          <w:rPr>
            <w:rStyle w:val="Hyperkobling"/>
            <w:sz w:val="24"/>
            <w:szCs w:val="24"/>
          </w:rPr>
          <w:t>http://ammehjelpen.no/artikkel/66/Brystopererte-kvinner</w:t>
        </w:r>
      </w:hyperlink>
    </w:p>
    <w:p w:rsidR="009E23C7" w:rsidRPr="00B30A14" w:rsidRDefault="009E23C7" w:rsidP="00D03CB0">
      <w:pPr>
        <w:spacing w:line="240" w:lineRule="auto"/>
        <w:contextualSpacing/>
        <w:rPr>
          <w:rFonts w:ascii="Cambria" w:hAnsi="Cambria"/>
        </w:rPr>
      </w:pPr>
    </w:p>
    <w:sectPr w:rsidR="009E23C7" w:rsidRPr="00B30A14" w:rsidSect="00DF6EAB">
      <w:headerReference w:type="default" r:id="rId10"/>
      <w:footerReference w:type="default" r:id="rId11"/>
      <w:pgSz w:w="11906" w:h="16838"/>
      <w:pgMar w:top="720" w:right="720" w:bottom="720" w:left="720" w:header="708" w:footer="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09F" w:rsidRDefault="0043709F" w:rsidP="00D03CB0">
      <w:pPr>
        <w:spacing w:after="0" w:line="240" w:lineRule="auto"/>
      </w:pPr>
      <w:r>
        <w:separator/>
      </w:r>
    </w:p>
  </w:endnote>
  <w:endnote w:type="continuationSeparator" w:id="0">
    <w:p w:rsidR="0043709F" w:rsidRDefault="0043709F" w:rsidP="00D03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5"/>
      <w:gridCol w:w="3535"/>
      <w:gridCol w:w="3536"/>
    </w:tblGrid>
    <w:tr w:rsidR="00491E62" w:rsidTr="00491E62">
      <w:tc>
        <w:tcPr>
          <w:tcW w:w="3535" w:type="dxa"/>
        </w:tcPr>
        <w:p w:rsidR="00491E62" w:rsidRDefault="00491E62" w:rsidP="00EF7434">
          <w:pPr>
            <w:pStyle w:val="Bunntekst"/>
          </w:pPr>
          <w:r>
            <w:t>Dokument-ID:</w:t>
          </w:r>
        </w:p>
      </w:tc>
      <w:tc>
        <w:tcPr>
          <w:tcW w:w="3535" w:type="dxa"/>
        </w:tcPr>
        <w:p w:rsidR="00491E62" w:rsidRDefault="00491E62" w:rsidP="00EF7434">
          <w:pPr>
            <w:pStyle w:val="Bunntekst"/>
          </w:pPr>
          <w:r>
            <w:t>Sist oppdatert: måned år</w:t>
          </w:r>
        </w:p>
      </w:tc>
      <w:tc>
        <w:tcPr>
          <w:tcW w:w="3536" w:type="dxa"/>
        </w:tcPr>
        <w:sdt>
          <w:sdtPr>
            <w:id w:val="14248011"/>
            <w:docPartObj>
              <w:docPartGallery w:val="Page Numbers (Bottom of Page)"/>
              <w:docPartUnique/>
            </w:docPartObj>
          </w:sdtPr>
          <w:sdtEndPr/>
          <w:sdtContent>
            <w:sdt>
              <w:sdtPr>
                <w:id w:val="14070200"/>
                <w:docPartObj>
                  <w:docPartGallery w:val="Page Numbers (Top of Page)"/>
                  <w:docPartUnique/>
                </w:docPartObj>
              </w:sdtPr>
              <w:sdtEndPr/>
              <w:sdtContent>
                <w:p w:rsidR="00491E62" w:rsidRDefault="00491E62" w:rsidP="00491E62">
                  <w:pPr>
                    <w:pStyle w:val="Bunntekst"/>
                    <w:jc w:val="right"/>
                  </w:pPr>
                  <w:r>
                    <w:t xml:space="preserve">Side </w:t>
                  </w:r>
                  <w:r w:rsidR="009F7742">
                    <w:rPr>
                      <w:b/>
                      <w:sz w:val="24"/>
                      <w:szCs w:val="24"/>
                    </w:rPr>
                    <w:fldChar w:fldCharType="begin"/>
                  </w:r>
                  <w:r>
                    <w:rPr>
                      <w:b/>
                    </w:rPr>
                    <w:instrText>PAGE</w:instrText>
                  </w:r>
                  <w:r w:rsidR="009F7742">
                    <w:rPr>
                      <w:b/>
                      <w:sz w:val="24"/>
                      <w:szCs w:val="24"/>
                    </w:rPr>
                    <w:fldChar w:fldCharType="separate"/>
                  </w:r>
                  <w:r w:rsidR="00393DE1">
                    <w:rPr>
                      <w:b/>
                      <w:noProof/>
                    </w:rPr>
                    <w:t>1</w:t>
                  </w:r>
                  <w:r w:rsidR="009F7742">
                    <w:rPr>
                      <w:b/>
                      <w:sz w:val="24"/>
                      <w:szCs w:val="24"/>
                    </w:rPr>
                    <w:fldChar w:fldCharType="end"/>
                  </w:r>
                  <w:r>
                    <w:t xml:space="preserve"> av </w:t>
                  </w:r>
                  <w:r w:rsidR="009F7742">
                    <w:rPr>
                      <w:b/>
                      <w:sz w:val="24"/>
                      <w:szCs w:val="24"/>
                    </w:rPr>
                    <w:fldChar w:fldCharType="begin"/>
                  </w:r>
                  <w:r>
                    <w:rPr>
                      <w:b/>
                    </w:rPr>
                    <w:instrText>NUMPAGES</w:instrText>
                  </w:r>
                  <w:r w:rsidR="009F7742">
                    <w:rPr>
                      <w:b/>
                      <w:sz w:val="24"/>
                      <w:szCs w:val="24"/>
                    </w:rPr>
                    <w:fldChar w:fldCharType="separate"/>
                  </w:r>
                  <w:r w:rsidR="00393DE1">
                    <w:rPr>
                      <w:b/>
                      <w:noProof/>
                    </w:rPr>
                    <w:t>2</w:t>
                  </w:r>
                  <w:r w:rsidR="009F7742">
                    <w:rPr>
                      <w:b/>
                      <w:sz w:val="24"/>
                      <w:szCs w:val="24"/>
                    </w:rPr>
                    <w:fldChar w:fldCharType="end"/>
                  </w:r>
                </w:p>
              </w:sdtContent>
            </w:sdt>
          </w:sdtContent>
        </w:sdt>
      </w:tc>
    </w:tr>
  </w:tbl>
  <w:p w:rsidR="00EF7434" w:rsidRDefault="00EF7434" w:rsidP="00EF7434">
    <w:pPr>
      <w:pStyle w:val="Bunntekst"/>
    </w:pPr>
    <w:r>
      <w:tab/>
    </w:r>
  </w:p>
  <w:p w:rsidR="00EF7434" w:rsidRDefault="00EF743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09F" w:rsidRDefault="0043709F" w:rsidP="00D03CB0">
      <w:pPr>
        <w:spacing w:after="0" w:line="240" w:lineRule="auto"/>
      </w:pPr>
      <w:r>
        <w:separator/>
      </w:r>
    </w:p>
  </w:footnote>
  <w:footnote w:type="continuationSeparator" w:id="0">
    <w:p w:rsidR="0043709F" w:rsidRDefault="0043709F" w:rsidP="00D03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CB0" w:rsidRDefault="001F5A0A">
    <w:pPr>
      <w:pStyle w:val="Topptekst"/>
    </w:pPr>
    <w:r>
      <w:br/>
    </w:r>
    <w:r>
      <w:br/>
    </w:r>
    <w:r w:rsidR="00D03CB0" w:rsidRPr="00D03CB0">
      <w:rPr>
        <w:noProof/>
        <w:lang w:eastAsia="nb-NO"/>
      </w:rPr>
      <w:drawing>
        <wp:anchor distT="0" distB="0" distL="114300" distR="114300" simplePos="0" relativeHeight="251659264" behindDoc="0" locked="1" layoutInCell="0" allowOverlap="0">
          <wp:simplePos x="0" y="0"/>
          <wp:positionH relativeFrom="page">
            <wp:posOffset>457200</wp:posOffset>
          </wp:positionH>
          <wp:positionV relativeFrom="page">
            <wp:posOffset>447675</wp:posOffset>
          </wp:positionV>
          <wp:extent cx="2352675" cy="476250"/>
          <wp:effectExtent l="0" t="0" r="0" b="0"/>
          <wp:wrapNone/>
          <wp:docPr id="42" name="Bild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352675" cy="4762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441B14"/>
    <w:multiLevelType w:val="hybridMultilevel"/>
    <w:tmpl w:val="067281F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2529" style="mso-position-vertical-relative:page"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2"/>
  </w:compat>
  <w:rsids>
    <w:rsidRoot w:val="002675A8"/>
    <w:rsid w:val="00004606"/>
    <w:rsid w:val="0000585B"/>
    <w:rsid w:val="00081B54"/>
    <w:rsid w:val="000833CF"/>
    <w:rsid w:val="000A5B13"/>
    <w:rsid w:val="000D7A1E"/>
    <w:rsid w:val="00117E78"/>
    <w:rsid w:val="00154876"/>
    <w:rsid w:val="00173E1A"/>
    <w:rsid w:val="001832ED"/>
    <w:rsid w:val="00193403"/>
    <w:rsid w:val="001A7901"/>
    <w:rsid w:val="001B77F5"/>
    <w:rsid w:val="001D0862"/>
    <w:rsid w:val="001F5A0A"/>
    <w:rsid w:val="001F616B"/>
    <w:rsid w:val="002675A8"/>
    <w:rsid w:val="0028308B"/>
    <w:rsid w:val="002A00E3"/>
    <w:rsid w:val="002B14B8"/>
    <w:rsid w:val="002B411F"/>
    <w:rsid w:val="002D1A2F"/>
    <w:rsid w:val="00322FFA"/>
    <w:rsid w:val="00355FC5"/>
    <w:rsid w:val="003567CC"/>
    <w:rsid w:val="00393DE1"/>
    <w:rsid w:val="003C15BA"/>
    <w:rsid w:val="003D08BA"/>
    <w:rsid w:val="00414C00"/>
    <w:rsid w:val="0043709F"/>
    <w:rsid w:val="00447544"/>
    <w:rsid w:val="00451DF1"/>
    <w:rsid w:val="00464C53"/>
    <w:rsid w:val="00491E62"/>
    <w:rsid w:val="00491FF1"/>
    <w:rsid w:val="0049600C"/>
    <w:rsid w:val="004A4E73"/>
    <w:rsid w:val="004C4238"/>
    <w:rsid w:val="004F0BA5"/>
    <w:rsid w:val="004F2E80"/>
    <w:rsid w:val="00540A41"/>
    <w:rsid w:val="005438E6"/>
    <w:rsid w:val="00543C68"/>
    <w:rsid w:val="00553353"/>
    <w:rsid w:val="005B5F9F"/>
    <w:rsid w:val="005C44B6"/>
    <w:rsid w:val="00675CB3"/>
    <w:rsid w:val="006E42B3"/>
    <w:rsid w:val="00755405"/>
    <w:rsid w:val="00776C7B"/>
    <w:rsid w:val="007B5DBF"/>
    <w:rsid w:val="007E1B45"/>
    <w:rsid w:val="0085144F"/>
    <w:rsid w:val="0085306B"/>
    <w:rsid w:val="00897579"/>
    <w:rsid w:val="008A41E2"/>
    <w:rsid w:val="0090270E"/>
    <w:rsid w:val="0090326D"/>
    <w:rsid w:val="00936851"/>
    <w:rsid w:val="00937E6B"/>
    <w:rsid w:val="009430C0"/>
    <w:rsid w:val="00974CC8"/>
    <w:rsid w:val="00983162"/>
    <w:rsid w:val="00984047"/>
    <w:rsid w:val="009E153E"/>
    <w:rsid w:val="009E23C7"/>
    <w:rsid w:val="009F6B78"/>
    <w:rsid w:val="009F7742"/>
    <w:rsid w:val="00AC1C84"/>
    <w:rsid w:val="00B30A14"/>
    <w:rsid w:val="00B56CBC"/>
    <w:rsid w:val="00B72835"/>
    <w:rsid w:val="00C026C7"/>
    <w:rsid w:val="00C23E29"/>
    <w:rsid w:val="00C5799C"/>
    <w:rsid w:val="00C871C8"/>
    <w:rsid w:val="00CA009C"/>
    <w:rsid w:val="00CB2AE3"/>
    <w:rsid w:val="00CC4DBE"/>
    <w:rsid w:val="00CC4E04"/>
    <w:rsid w:val="00CC68C1"/>
    <w:rsid w:val="00CD7F5F"/>
    <w:rsid w:val="00D03CB0"/>
    <w:rsid w:val="00D06FA6"/>
    <w:rsid w:val="00D23E54"/>
    <w:rsid w:val="00D27D84"/>
    <w:rsid w:val="00D37D46"/>
    <w:rsid w:val="00D51F6C"/>
    <w:rsid w:val="00D665E3"/>
    <w:rsid w:val="00DF6EAB"/>
    <w:rsid w:val="00E26A8C"/>
    <w:rsid w:val="00E71C1C"/>
    <w:rsid w:val="00E831FF"/>
    <w:rsid w:val="00EC5283"/>
    <w:rsid w:val="00EF7434"/>
    <w:rsid w:val="00F2496A"/>
    <w:rsid w:val="00F25101"/>
    <w:rsid w:val="00F43666"/>
    <w:rsid w:val="00F84714"/>
    <w:rsid w:val="00FB33FA"/>
    <w:rsid w:val="00FD5AC2"/>
    <w:rsid w:val="00FF1A6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2529" style="mso-position-vertical-relative:page" o:allowoverlap="f" fill="f" fillcolor="white" stroke="f">
      <v:fill color="white" on="f"/>
      <v:stroke on="f"/>
    </o:shapedefaults>
    <o:shapelayout v:ext="edit">
      <o:idmap v:ext="edit" data="1"/>
    </o:shapelayout>
  </w:shapeDefaults>
  <w:decimalSymbol w:val=","/>
  <w:listSeparator w:val=";"/>
  <w14:docId w14:val="7AAD640A"/>
  <w15:docId w15:val="{A3F9DDDF-5D86-4B7B-862E-9888A18B0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53E"/>
  </w:style>
  <w:style w:type="paragraph" w:styleId="Overskrift2">
    <w:name w:val="heading 2"/>
    <w:basedOn w:val="Normal"/>
    <w:link w:val="Overskrift2Tegn"/>
    <w:uiPriority w:val="9"/>
    <w:qFormat/>
    <w:rsid w:val="00937E6B"/>
    <w:pPr>
      <w:spacing w:before="240" w:after="48" w:line="240" w:lineRule="auto"/>
      <w:outlineLvl w:val="1"/>
    </w:pPr>
    <w:rPr>
      <w:rFonts w:ascii="Times New Roman" w:eastAsia="Times New Roman" w:hAnsi="Times New Roman" w:cs="Times New Roman"/>
      <w:b/>
      <w:bCs/>
      <w:sz w:val="32"/>
      <w:szCs w:val="32"/>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CB2AE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B2AE3"/>
    <w:rPr>
      <w:rFonts w:ascii="Tahoma" w:hAnsi="Tahoma" w:cs="Tahoma"/>
      <w:sz w:val="16"/>
      <w:szCs w:val="16"/>
    </w:rPr>
  </w:style>
  <w:style w:type="paragraph" w:styleId="Topptekst">
    <w:name w:val="header"/>
    <w:basedOn w:val="Normal"/>
    <w:link w:val="TopptekstTegn"/>
    <w:uiPriority w:val="99"/>
    <w:unhideWhenUsed/>
    <w:rsid w:val="00D03CB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03CB0"/>
  </w:style>
  <w:style w:type="paragraph" w:styleId="Bunntekst">
    <w:name w:val="footer"/>
    <w:basedOn w:val="Normal"/>
    <w:link w:val="BunntekstTegn"/>
    <w:uiPriority w:val="99"/>
    <w:unhideWhenUsed/>
    <w:rsid w:val="00D03CB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03CB0"/>
  </w:style>
  <w:style w:type="table" w:styleId="Tabellrutenett">
    <w:name w:val="Table Grid"/>
    <w:basedOn w:val="Vanligtabell"/>
    <w:uiPriority w:val="59"/>
    <w:rsid w:val="003567CC"/>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776C7B"/>
    <w:rPr>
      <w:color w:val="0000FF" w:themeColor="hyperlink"/>
      <w:u w:val="single"/>
    </w:rPr>
  </w:style>
  <w:style w:type="character" w:customStyle="1" w:styleId="Overskrift2Tegn">
    <w:name w:val="Overskrift 2 Tegn"/>
    <w:basedOn w:val="Standardskriftforavsnitt"/>
    <w:link w:val="Overskrift2"/>
    <w:uiPriority w:val="9"/>
    <w:rsid w:val="00937E6B"/>
    <w:rPr>
      <w:rFonts w:ascii="Times New Roman" w:eastAsia="Times New Roman" w:hAnsi="Times New Roman" w:cs="Times New Roman"/>
      <w:b/>
      <w:bCs/>
      <w:sz w:val="32"/>
      <w:szCs w:val="32"/>
      <w:lang w:eastAsia="nb-NO"/>
    </w:rPr>
  </w:style>
  <w:style w:type="paragraph" w:styleId="Rentekst">
    <w:name w:val="Plain Text"/>
    <w:basedOn w:val="Normal"/>
    <w:link w:val="RentekstTegn"/>
    <w:uiPriority w:val="99"/>
    <w:semiHidden/>
    <w:unhideWhenUsed/>
    <w:rsid w:val="009E23C7"/>
    <w:pPr>
      <w:spacing w:after="0" w:line="240" w:lineRule="auto"/>
    </w:pPr>
    <w:rPr>
      <w:rFonts w:ascii="Consolas" w:eastAsia="Times New Roman" w:hAnsi="Consolas"/>
      <w:sz w:val="21"/>
      <w:szCs w:val="21"/>
    </w:rPr>
  </w:style>
  <w:style w:type="character" w:customStyle="1" w:styleId="RentekstTegn">
    <w:name w:val="Ren tekst Tegn"/>
    <w:basedOn w:val="Standardskriftforavsnitt"/>
    <w:link w:val="Rentekst"/>
    <w:uiPriority w:val="99"/>
    <w:semiHidden/>
    <w:rsid w:val="009E23C7"/>
    <w:rPr>
      <w:rFonts w:ascii="Consolas" w:eastAsia="Times New Roman"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mmehjelpen.no/artikkel/66/Brystopererte-kvinn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E6EEC-1601-4390-95C7-D652CEE02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53682245</Template>
  <TotalTime>12</TotalTime>
  <Pages>2</Pages>
  <Words>380</Words>
  <Characters>2016</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Helse Sør-Øst RHF</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lihaav</dc:creator>
  <cp:lastModifiedBy>Stine Vevle-Aslaksen</cp:lastModifiedBy>
  <cp:revision>4</cp:revision>
  <cp:lastPrinted>2015-03-30T09:06:00Z</cp:lastPrinted>
  <dcterms:created xsi:type="dcterms:W3CDTF">2015-03-30T09:07:00Z</dcterms:created>
  <dcterms:modified xsi:type="dcterms:W3CDTF">2020-02-17T08:25:00Z</dcterms:modified>
</cp:coreProperties>
</file>