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AD" w:rsidRDefault="008E1AAD">
      <w:pPr>
        <w:contextualSpacing/>
        <w:rPr>
          <w:rFonts w:ascii="Calibri" w:hAnsi="Calibri" w:cs="Calibri"/>
          <w:b/>
          <w:sz w:val="28"/>
          <w:szCs w:val="28"/>
        </w:rPr>
      </w:pPr>
    </w:p>
    <w:p w:rsidR="007D5474" w:rsidRPr="003800D6" w:rsidRDefault="00AA4584">
      <w:pPr>
        <w:contextualSpacing/>
        <w:rPr>
          <w:rFonts w:ascii="Calibri" w:hAnsi="Calibri" w:cs="Calibri"/>
          <w:b/>
          <w:sz w:val="28"/>
          <w:szCs w:val="28"/>
        </w:rPr>
      </w:pPr>
      <w:r>
        <w:rPr>
          <w:rFonts w:ascii="Calibri" w:hAnsi="Calibri" w:cs="Calibri"/>
          <w:b/>
          <w:sz w:val="28"/>
          <w:szCs w:val="28"/>
        </w:rPr>
        <w:t>Sjekkliste for bruk av honorartakster NAV</w:t>
      </w:r>
    </w:p>
    <w:p w:rsidR="007D5474" w:rsidRPr="003800D6" w:rsidRDefault="007D5474">
      <w:pPr>
        <w:contextualSpacing/>
        <w:rPr>
          <w:rFonts w:ascii="Cambria" w:hAnsi="Cambria"/>
        </w:rPr>
      </w:pPr>
    </w:p>
    <w:p w:rsidR="007D5474" w:rsidRPr="003800D6" w:rsidRDefault="007D5474">
      <w:pPr>
        <w:contextualSpacing/>
        <w:rPr>
          <w:rFonts w:ascii="Cambria" w:hAnsi="Cambria"/>
        </w:rPr>
      </w:pPr>
    </w:p>
    <w:p w:rsidR="00AA4584" w:rsidRDefault="00AA4584" w:rsidP="00AA4584">
      <w:pPr>
        <w:rPr>
          <w:rFonts w:ascii="Calibri" w:hAnsi="Calibri" w:cs="Calibri"/>
          <w:b/>
          <w:sz w:val="28"/>
          <w:szCs w:val="28"/>
        </w:rPr>
      </w:pPr>
      <w:r>
        <w:rPr>
          <w:rFonts w:ascii="Calibri" w:hAnsi="Calibri" w:cs="Calibri"/>
          <w:b/>
          <w:sz w:val="28"/>
          <w:szCs w:val="28"/>
        </w:rPr>
        <w:t>Sjekkliste for spesialisterklæringer/bruk av L120 takst</w:t>
      </w:r>
    </w:p>
    <w:p w:rsidR="00AA4584" w:rsidRDefault="00AA4584" w:rsidP="00AA4584">
      <w:pPr>
        <w:rPr>
          <w:rFonts w:ascii="Cambria" w:hAnsi="Cambria"/>
        </w:rPr>
      </w:pPr>
    </w:p>
    <w:p w:rsidR="00AA4584" w:rsidRDefault="00AA4584" w:rsidP="00AA4584">
      <w:pPr>
        <w:rPr>
          <w:rFonts w:ascii="Cambria" w:hAnsi="Cambria"/>
        </w:rPr>
      </w:pPr>
    </w:p>
    <w:p w:rsidR="00AA4584" w:rsidRDefault="00475E40" w:rsidP="00AA4584">
      <w:pPr>
        <w:pStyle w:val="Listeavsnitt"/>
        <w:numPr>
          <w:ilvl w:val="0"/>
          <w:numId w:val="1"/>
        </w:numPr>
        <w:rPr>
          <w:rFonts w:ascii="Cambria" w:hAnsi="Cambria"/>
          <w:sz w:val="28"/>
          <w:szCs w:val="28"/>
        </w:rPr>
      </w:pPr>
      <w:r>
        <w:rPr>
          <w:rFonts w:ascii="Cambria" w:hAnsi="Cambria"/>
          <w:sz w:val="28"/>
          <w:szCs w:val="28"/>
        </w:rPr>
        <w:t>Erklæringen må være s</w:t>
      </w:r>
      <w:r w:rsidR="00AA4584">
        <w:rPr>
          <w:rFonts w:ascii="Cambria" w:hAnsi="Cambria"/>
          <w:sz w:val="28"/>
          <w:szCs w:val="28"/>
        </w:rPr>
        <w:t xml:space="preserve">krevet av spesialist i psykologi/psykiatri evt. lis-lege eller psykolog med </w:t>
      </w:r>
      <w:r>
        <w:rPr>
          <w:rFonts w:ascii="Cambria" w:hAnsi="Cambria"/>
          <w:sz w:val="28"/>
          <w:szCs w:val="28"/>
        </w:rPr>
        <w:t>involvering og kontrasignatur fra spesialist</w:t>
      </w:r>
    </w:p>
    <w:p w:rsidR="00AA4584" w:rsidRDefault="00475E40" w:rsidP="00AA4584">
      <w:pPr>
        <w:pStyle w:val="Listeavsnitt"/>
        <w:numPr>
          <w:ilvl w:val="0"/>
          <w:numId w:val="1"/>
        </w:numPr>
        <w:rPr>
          <w:rFonts w:ascii="Cambria" w:hAnsi="Cambria"/>
          <w:sz w:val="28"/>
          <w:szCs w:val="28"/>
        </w:rPr>
      </w:pPr>
      <w:r>
        <w:rPr>
          <w:rFonts w:ascii="Cambria" w:hAnsi="Cambria"/>
          <w:sz w:val="28"/>
          <w:szCs w:val="28"/>
        </w:rPr>
        <w:t>Det f</w:t>
      </w:r>
      <w:r w:rsidR="00AA4584">
        <w:rPr>
          <w:rFonts w:ascii="Cambria" w:hAnsi="Cambria"/>
          <w:sz w:val="28"/>
          <w:szCs w:val="28"/>
        </w:rPr>
        <w:t xml:space="preserve">oreligger </w:t>
      </w:r>
      <w:r>
        <w:rPr>
          <w:rFonts w:ascii="Cambria" w:hAnsi="Cambria"/>
          <w:sz w:val="28"/>
          <w:szCs w:val="28"/>
        </w:rPr>
        <w:t xml:space="preserve">skriftlig </w:t>
      </w:r>
      <w:r w:rsidR="00AA4584">
        <w:rPr>
          <w:rFonts w:ascii="Cambria" w:hAnsi="Cambria"/>
          <w:sz w:val="28"/>
          <w:szCs w:val="28"/>
        </w:rPr>
        <w:t>anmo</w:t>
      </w:r>
      <w:r>
        <w:rPr>
          <w:rFonts w:ascii="Cambria" w:hAnsi="Cambria"/>
          <w:sz w:val="28"/>
          <w:szCs w:val="28"/>
        </w:rPr>
        <w:t>dning fra NAV om spesialisterklæring der</w:t>
      </w:r>
      <w:r w:rsidR="00AA4584">
        <w:rPr>
          <w:rFonts w:ascii="Cambria" w:hAnsi="Cambria"/>
          <w:sz w:val="28"/>
          <w:szCs w:val="28"/>
        </w:rPr>
        <w:t xml:space="preserve"> </w:t>
      </w:r>
      <w:r w:rsidR="00770DF6">
        <w:rPr>
          <w:rFonts w:ascii="Cambria" w:hAnsi="Cambria"/>
          <w:sz w:val="28"/>
          <w:szCs w:val="28"/>
        </w:rPr>
        <w:t xml:space="preserve">bruk av </w:t>
      </w:r>
      <w:r w:rsidR="00AA4584">
        <w:rPr>
          <w:rFonts w:ascii="Cambria" w:hAnsi="Cambria"/>
          <w:sz w:val="28"/>
          <w:szCs w:val="28"/>
        </w:rPr>
        <w:t>takst L120</w:t>
      </w:r>
      <w:r>
        <w:rPr>
          <w:rFonts w:ascii="Cambria" w:hAnsi="Cambria"/>
          <w:sz w:val="28"/>
          <w:szCs w:val="28"/>
        </w:rPr>
        <w:t xml:space="preserve"> spesifiseres</w:t>
      </w:r>
    </w:p>
    <w:p w:rsidR="00AA4584" w:rsidRDefault="00AA4584" w:rsidP="00AA4584">
      <w:pPr>
        <w:pStyle w:val="Listeavsnitt"/>
        <w:numPr>
          <w:ilvl w:val="0"/>
          <w:numId w:val="1"/>
        </w:numPr>
        <w:rPr>
          <w:rFonts w:ascii="Cambria" w:hAnsi="Cambria"/>
          <w:sz w:val="28"/>
          <w:szCs w:val="28"/>
        </w:rPr>
      </w:pPr>
      <w:r>
        <w:rPr>
          <w:rFonts w:ascii="Cambria" w:hAnsi="Cambria"/>
          <w:sz w:val="28"/>
          <w:szCs w:val="28"/>
        </w:rPr>
        <w:t>Spesialisterklæring må ikke skrives på L40-blankett- «legeerklæring ved arbeidsuførhet»- men skrives på vanlig brev i journal</w:t>
      </w:r>
    </w:p>
    <w:p w:rsidR="00AA4584" w:rsidRDefault="00AA4584" w:rsidP="00AA4584">
      <w:pPr>
        <w:pStyle w:val="Listeavsnitt"/>
        <w:numPr>
          <w:ilvl w:val="0"/>
          <w:numId w:val="1"/>
        </w:numPr>
        <w:rPr>
          <w:rFonts w:ascii="Cambria" w:hAnsi="Cambria"/>
          <w:sz w:val="28"/>
          <w:szCs w:val="28"/>
        </w:rPr>
      </w:pPr>
      <w:r>
        <w:rPr>
          <w:rFonts w:ascii="Cambria" w:hAnsi="Cambria"/>
          <w:sz w:val="28"/>
          <w:szCs w:val="28"/>
        </w:rPr>
        <w:t>Høgskoleutdannet helsefaglig personell kan ikke signere eller med</w:t>
      </w:r>
      <w:r w:rsidR="006D5BCF">
        <w:rPr>
          <w:rFonts w:ascii="Cambria" w:hAnsi="Cambria"/>
          <w:sz w:val="28"/>
          <w:szCs w:val="28"/>
        </w:rPr>
        <w:t>-</w:t>
      </w:r>
      <w:r>
        <w:rPr>
          <w:rFonts w:ascii="Cambria" w:hAnsi="Cambria"/>
          <w:sz w:val="28"/>
          <w:szCs w:val="28"/>
        </w:rPr>
        <w:t>signere, da de ikke skal ta del i utformingen av spesialisterklæringer</w:t>
      </w:r>
    </w:p>
    <w:p w:rsidR="00AA4584" w:rsidRDefault="00475E40" w:rsidP="00AA4584">
      <w:pPr>
        <w:pStyle w:val="Listeavsnitt"/>
        <w:numPr>
          <w:ilvl w:val="0"/>
          <w:numId w:val="1"/>
        </w:numPr>
        <w:rPr>
          <w:rFonts w:ascii="Cambria" w:hAnsi="Cambria"/>
          <w:sz w:val="28"/>
          <w:szCs w:val="28"/>
        </w:rPr>
      </w:pPr>
      <w:r>
        <w:rPr>
          <w:rFonts w:ascii="Cambria" w:hAnsi="Cambria"/>
          <w:sz w:val="28"/>
          <w:szCs w:val="28"/>
        </w:rPr>
        <w:t>E</w:t>
      </w:r>
      <w:r w:rsidR="00AA4584">
        <w:rPr>
          <w:rFonts w:ascii="Cambria" w:hAnsi="Cambria"/>
          <w:sz w:val="28"/>
          <w:szCs w:val="28"/>
        </w:rPr>
        <w:t xml:space="preserve">rklæringen </w:t>
      </w:r>
      <w:r>
        <w:rPr>
          <w:rFonts w:ascii="Cambria" w:hAnsi="Cambria"/>
          <w:sz w:val="28"/>
          <w:szCs w:val="28"/>
        </w:rPr>
        <w:t xml:space="preserve">må samsvare </w:t>
      </w:r>
      <w:r w:rsidR="00AA4584">
        <w:rPr>
          <w:rFonts w:ascii="Cambria" w:hAnsi="Cambria"/>
          <w:sz w:val="28"/>
          <w:szCs w:val="28"/>
        </w:rPr>
        <w:t>på punktene som e</w:t>
      </w:r>
      <w:r>
        <w:rPr>
          <w:rFonts w:ascii="Cambria" w:hAnsi="Cambria"/>
          <w:sz w:val="28"/>
          <w:szCs w:val="28"/>
        </w:rPr>
        <w:t>r forventet i anmodning fra NAV</w:t>
      </w:r>
    </w:p>
    <w:p w:rsidR="00AA4584" w:rsidRDefault="00AA4584" w:rsidP="00AA4584">
      <w:pPr>
        <w:pStyle w:val="Listeavsnitt"/>
        <w:rPr>
          <w:rFonts w:ascii="Cambria" w:hAnsi="Cambria"/>
          <w:sz w:val="22"/>
          <w:szCs w:val="22"/>
        </w:rPr>
      </w:pPr>
    </w:p>
    <w:p w:rsidR="00AA4584" w:rsidRDefault="00AA4584" w:rsidP="00AA4584">
      <w:pPr>
        <w:pStyle w:val="Listeavsnitt"/>
        <w:rPr>
          <w:rFonts w:ascii="Cambria" w:hAnsi="Cambria"/>
          <w:sz w:val="22"/>
          <w:szCs w:val="22"/>
        </w:rPr>
      </w:pPr>
    </w:p>
    <w:p w:rsidR="00AA4584" w:rsidRDefault="00AA4584" w:rsidP="00AA4584">
      <w:pPr>
        <w:rPr>
          <w:rFonts w:ascii="Calibri" w:hAnsi="Calibri"/>
          <w:b/>
          <w:sz w:val="28"/>
          <w:szCs w:val="28"/>
        </w:rPr>
      </w:pPr>
      <w:r>
        <w:rPr>
          <w:rFonts w:ascii="Calibri" w:hAnsi="Calibri"/>
          <w:b/>
          <w:sz w:val="28"/>
          <w:szCs w:val="28"/>
        </w:rPr>
        <w:t>Sjekkliste for NAV legeerklæring takst L40</w:t>
      </w:r>
    </w:p>
    <w:p w:rsidR="00AA4584" w:rsidRDefault="00AA4584" w:rsidP="00AA4584">
      <w:pPr>
        <w:rPr>
          <w:rFonts w:ascii="Cambria" w:hAnsi="Cambria"/>
          <w:b/>
          <w:sz w:val="28"/>
          <w:szCs w:val="28"/>
        </w:rPr>
      </w:pPr>
    </w:p>
    <w:p w:rsidR="00AA4584" w:rsidRDefault="00AA4584" w:rsidP="00AA4584">
      <w:pPr>
        <w:pStyle w:val="Listeavsnitt"/>
        <w:numPr>
          <w:ilvl w:val="0"/>
          <w:numId w:val="2"/>
        </w:numPr>
        <w:rPr>
          <w:rFonts w:ascii="Cambria" w:hAnsi="Cambria"/>
          <w:sz w:val="28"/>
          <w:szCs w:val="28"/>
        </w:rPr>
      </w:pPr>
      <w:r>
        <w:rPr>
          <w:rFonts w:ascii="Cambria" w:hAnsi="Cambria"/>
          <w:sz w:val="28"/>
          <w:szCs w:val="28"/>
        </w:rPr>
        <w:lastRenderedPageBreak/>
        <w:t>K</w:t>
      </w:r>
      <w:r w:rsidR="00475E40">
        <w:rPr>
          <w:rFonts w:ascii="Cambria" w:hAnsi="Cambria"/>
          <w:sz w:val="28"/>
          <w:szCs w:val="28"/>
        </w:rPr>
        <w:t>an bare skrives av lege</w:t>
      </w:r>
      <w:r w:rsidR="00770DF6">
        <w:rPr>
          <w:rFonts w:ascii="Cambria" w:hAnsi="Cambria"/>
          <w:sz w:val="28"/>
          <w:szCs w:val="28"/>
        </w:rPr>
        <w:t>/psykiater/psykologspesialist</w:t>
      </w:r>
      <w:r>
        <w:rPr>
          <w:rFonts w:ascii="Cambria" w:hAnsi="Cambria"/>
          <w:sz w:val="28"/>
          <w:szCs w:val="28"/>
        </w:rPr>
        <w:t>, med mindre NAV særskilt etterspør at den skrives av psykolog eller fysioterapeut</w:t>
      </w:r>
    </w:p>
    <w:p w:rsidR="00AA4584" w:rsidRDefault="00AA4584" w:rsidP="00AA4584">
      <w:pPr>
        <w:pStyle w:val="Listeavsnitt"/>
        <w:numPr>
          <w:ilvl w:val="0"/>
          <w:numId w:val="2"/>
        </w:numPr>
        <w:rPr>
          <w:rFonts w:ascii="Cambria" w:hAnsi="Cambria"/>
          <w:sz w:val="28"/>
          <w:szCs w:val="28"/>
        </w:rPr>
      </w:pPr>
      <w:r>
        <w:rPr>
          <w:rFonts w:ascii="Cambria" w:hAnsi="Cambria"/>
          <w:sz w:val="28"/>
          <w:szCs w:val="28"/>
        </w:rPr>
        <w:t>Foreligger brev fra NAV med anmodning om legeerklæring ved arbeidsuførhet og takst L40 (legeerklæri</w:t>
      </w:r>
      <w:r w:rsidR="00CA25CA">
        <w:rPr>
          <w:rFonts w:ascii="Cambria" w:hAnsi="Cambria"/>
          <w:sz w:val="28"/>
          <w:szCs w:val="28"/>
        </w:rPr>
        <w:t>ng ved arbeidsuførhet-blankett)</w:t>
      </w:r>
    </w:p>
    <w:p w:rsidR="00AA4584" w:rsidRDefault="00AA4584" w:rsidP="00AA4584">
      <w:pPr>
        <w:pStyle w:val="Listeavsnitt"/>
        <w:rPr>
          <w:rFonts w:ascii="Cambria" w:hAnsi="Cambria"/>
          <w:sz w:val="22"/>
          <w:szCs w:val="22"/>
        </w:rPr>
      </w:pPr>
    </w:p>
    <w:p w:rsidR="00F01AC3" w:rsidRDefault="00F01AC3">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bookmarkStart w:id="0" w:name="_GoBack"/>
      <w:bookmarkEnd w:id="0"/>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AA4584" w:rsidRDefault="00AA4584">
      <w:pPr>
        <w:contextualSpacing/>
        <w:rPr>
          <w:rFonts w:ascii="Cambria" w:hAnsi="Cambria"/>
          <w:sz w:val="22"/>
          <w:szCs w:val="22"/>
        </w:rPr>
      </w:pPr>
    </w:p>
    <w:p w:rsidR="006D5BCF" w:rsidRDefault="008E1AAD">
      <w:pPr>
        <w:contextualSpacing/>
        <w:rPr>
          <w:rStyle w:val="Sterk"/>
          <w:rFonts w:ascii="Arial" w:hAnsi="Arial" w:cs="Arial"/>
          <w:color w:val="333333"/>
          <w:sz w:val="22"/>
          <w:szCs w:val="22"/>
        </w:rPr>
      </w:pPr>
      <w:r>
        <w:rPr>
          <w:rStyle w:val="Sterk"/>
          <w:rFonts w:ascii="Arial" w:hAnsi="Arial" w:cs="Arial"/>
          <w:color w:val="333333"/>
          <w:sz w:val="22"/>
          <w:szCs w:val="22"/>
        </w:rPr>
        <w:t>Kommentar til Vedlegg 1 til § 21-4. (L-takster)</w:t>
      </w:r>
    </w:p>
    <w:p w:rsidR="006D5BCF" w:rsidRDefault="006D5BCF">
      <w:pPr>
        <w:contextualSpacing/>
        <w:rPr>
          <w:rStyle w:val="Sterk"/>
          <w:rFonts w:ascii="Arial" w:hAnsi="Arial" w:cs="Arial"/>
          <w:color w:val="333333"/>
          <w:sz w:val="22"/>
          <w:szCs w:val="22"/>
        </w:rPr>
      </w:pPr>
    </w:p>
    <w:p w:rsidR="00AA4584" w:rsidRPr="008E1AAD" w:rsidRDefault="00AA4584">
      <w:pPr>
        <w:contextualSpacing/>
        <w:rPr>
          <w:color w:val="333333"/>
          <w:sz w:val="22"/>
          <w:szCs w:val="22"/>
        </w:rPr>
      </w:pPr>
      <w:bookmarkStart w:id="1" w:name="OLE_LINK3"/>
      <w:r w:rsidRPr="008E1AAD">
        <w:rPr>
          <w:rStyle w:val="Sterk"/>
          <w:color w:val="333333"/>
          <w:sz w:val="22"/>
          <w:szCs w:val="22"/>
          <w:highlight w:val="yellow"/>
        </w:rPr>
        <w:t>L40: Legeerklæring ved arbeidsuførhet</w:t>
      </w:r>
      <w:r w:rsidRPr="008E1AAD">
        <w:rPr>
          <w:rStyle w:val="Sterk"/>
          <w:color w:val="333333"/>
          <w:sz w:val="22"/>
          <w:szCs w:val="22"/>
        </w:rPr>
        <w:t xml:space="preserve"> (804,-)</w:t>
      </w:r>
      <w:r w:rsidRPr="008E1AAD">
        <w:rPr>
          <w:color w:val="333333"/>
          <w:sz w:val="22"/>
          <w:szCs w:val="22"/>
        </w:rPr>
        <w:br/>
        <w:t>Taksten benyttes ved utfylling av Blankett NAV 08-07.08 «Legeerklæring ved arbeidsuførhet».</w:t>
      </w:r>
      <w:r w:rsidRPr="008E1AAD">
        <w:rPr>
          <w:color w:val="333333"/>
          <w:sz w:val="22"/>
          <w:szCs w:val="22"/>
        </w:rPr>
        <w:br/>
        <w:t>Det er NAV som vurderer behovet for, og etterspør, erklæringen.</w:t>
      </w:r>
      <w:r w:rsidRPr="008E1AAD">
        <w:rPr>
          <w:color w:val="333333"/>
          <w:sz w:val="22"/>
          <w:szCs w:val="22"/>
        </w:rPr>
        <w:br/>
      </w:r>
      <w:r w:rsidRPr="008E1AAD">
        <w:rPr>
          <w:color w:val="333333"/>
          <w:sz w:val="22"/>
          <w:szCs w:val="22"/>
        </w:rPr>
        <w:lastRenderedPageBreak/>
        <w:t>For å få rett til å utløse taksten må NAV ha bedt særskilt om at det skrives en «Legeerklæring ved arbeidsuførhet». Med særskilt menes: Skriftlig henvendelse fra NAV, hvor det uttrykkelig blir bedt om «Legeerklæring ved arbeidsuførhet», samt at det opplyses om at erklæringen vil bli honorert med takst L40. Det er altså ikke tilstrekkelig med muntlig henvisning fra NAV, eller at pasienten selv ber om erklæring på vegne av NAV.</w:t>
      </w:r>
      <w:r w:rsidRPr="008E1AAD">
        <w:rPr>
          <w:color w:val="333333"/>
          <w:sz w:val="22"/>
          <w:szCs w:val="22"/>
        </w:rPr>
        <w:br/>
        <w:t>Blankett NAV 08-07.08 «Legeerklæring ved arbeidsuførhet» kan også skrives av psykolog, fysioterapeut, manuellterapeut og kiropraktor, dersom NAV særskilt etterspør dette.</w:t>
      </w:r>
      <w:r w:rsidRPr="008E1AAD">
        <w:rPr>
          <w:color w:val="333333"/>
          <w:sz w:val="22"/>
          <w:szCs w:val="22"/>
        </w:rPr>
        <w:br/>
        <w:t>Dersom NAV ber spesialist om «Legeerklæring ved arbeidsuførhet» (Blankett NAV 08-07.08) skal takst L40 benyttes.</w:t>
      </w:r>
    </w:p>
    <w:p w:rsidR="00AA4584" w:rsidRPr="008E1AAD" w:rsidRDefault="00AA4584">
      <w:pPr>
        <w:contextualSpacing/>
        <w:rPr>
          <w:color w:val="333333"/>
          <w:sz w:val="22"/>
          <w:szCs w:val="22"/>
        </w:rPr>
      </w:pPr>
    </w:p>
    <w:p w:rsidR="008E1AAD" w:rsidRDefault="00AA4584">
      <w:pPr>
        <w:contextualSpacing/>
        <w:rPr>
          <w:color w:val="333333"/>
          <w:sz w:val="22"/>
          <w:szCs w:val="22"/>
        </w:rPr>
      </w:pPr>
      <w:r w:rsidRPr="008E1AAD">
        <w:rPr>
          <w:rStyle w:val="Sterk"/>
          <w:color w:val="333333"/>
          <w:sz w:val="22"/>
          <w:szCs w:val="22"/>
          <w:highlight w:val="yellow"/>
        </w:rPr>
        <w:t>L120 Spesialisterklæring, for de 2 første timer</w:t>
      </w:r>
      <w:r w:rsidRPr="008E1AAD">
        <w:rPr>
          <w:rStyle w:val="Sterk"/>
          <w:color w:val="333333"/>
          <w:sz w:val="22"/>
          <w:szCs w:val="22"/>
        </w:rPr>
        <w:t xml:space="preserve"> (2389,-)</w:t>
      </w:r>
      <w:r w:rsidRPr="008E1AAD">
        <w:rPr>
          <w:color w:val="333333"/>
          <w:sz w:val="22"/>
          <w:szCs w:val="22"/>
        </w:rPr>
        <w:br/>
        <w:t xml:space="preserve">Taksten kan benyttes når det er behov for at spesialist avgir erklæring. </w:t>
      </w:r>
      <w:r w:rsidRPr="008E1AAD">
        <w:rPr>
          <w:color w:val="333333"/>
          <w:sz w:val="22"/>
          <w:szCs w:val="22"/>
          <w:u w:val="single"/>
        </w:rPr>
        <w:t xml:space="preserve">Taksten er forbeholdt spesialistpraksis (legespesialister og psykologspesialister). </w:t>
      </w:r>
      <w:r w:rsidRPr="008E1AAD">
        <w:rPr>
          <w:color w:val="333333"/>
          <w:sz w:val="22"/>
          <w:szCs w:val="22"/>
        </w:rPr>
        <w:t>Lege som er spesialist i allmennmedisin eller samfunnsmedisin og psykolog som er spesialist i organisajonspsykologi kan ikke utløse taksten.</w:t>
      </w:r>
      <w:r w:rsidRPr="008E1AAD">
        <w:rPr>
          <w:color w:val="333333"/>
          <w:sz w:val="22"/>
          <w:szCs w:val="22"/>
        </w:rPr>
        <w:br/>
        <w:t>Taksten kan ikke utløses av annen yrkesgruppe med kontrasignering fra spesialist.</w:t>
      </w:r>
      <w:r w:rsidRPr="008E1AAD">
        <w:rPr>
          <w:color w:val="333333"/>
          <w:sz w:val="22"/>
          <w:szCs w:val="22"/>
        </w:rPr>
        <w:br/>
        <w:t xml:space="preserve">For å få rett til å utløse taksten må NAV ha bedt særskilt om at det skrives en spesialisterklæring. Med særskilt menes: </w:t>
      </w:r>
      <w:r w:rsidRPr="008E1AAD">
        <w:rPr>
          <w:color w:val="333333"/>
          <w:sz w:val="22"/>
          <w:szCs w:val="22"/>
          <w:u w:val="single"/>
        </w:rPr>
        <w:t>Skriftlig henvendelse fra NAV</w:t>
      </w:r>
      <w:r w:rsidRPr="008E1AAD">
        <w:rPr>
          <w:color w:val="333333"/>
          <w:sz w:val="22"/>
          <w:szCs w:val="22"/>
        </w:rPr>
        <w:t xml:space="preserve">, hvor det uttrykkelig blir bedt om «spesialisterklæring», </w:t>
      </w:r>
      <w:r w:rsidRPr="008E1AAD">
        <w:rPr>
          <w:color w:val="333333"/>
          <w:sz w:val="22"/>
          <w:szCs w:val="22"/>
          <w:u w:val="single"/>
        </w:rPr>
        <w:t>samt at det opplyses om at erklæringen vil bli honorert med takst L120.</w:t>
      </w:r>
      <w:r w:rsidRPr="008E1AAD">
        <w:rPr>
          <w:color w:val="333333"/>
          <w:sz w:val="22"/>
          <w:szCs w:val="22"/>
        </w:rPr>
        <w:t xml:space="preserve"> Det er altså ikke tilstrekkelig med muntlig henvisning fra NAV, eller at pasienten selv ber om spesialisterklæring på vegne av NAV. Dersom vedkommende spesialist likevel velger å skrive spesialisterklæring i slike tilfeller, kan det ikke ytes godtgjørelse.</w:t>
      </w:r>
    </w:p>
    <w:p w:rsidR="00AA4584" w:rsidRPr="008E1AAD" w:rsidRDefault="00AA4584">
      <w:pPr>
        <w:contextualSpacing/>
        <w:rPr>
          <w:color w:val="333333"/>
          <w:sz w:val="22"/>
          <w:szCs w:val="22"/>
        </w:rPr>
      </w:pPr>
      <w:r w:rsidRPr="008E1AAD">
        <w:rPr>
          <w:b/>
          <w:bCs/>
          <w:color w:val="333333"/>
          <w:sz w:val="22"/>
          <w:szCs w:val="22"/>
        </w:rPr>
        <w:t>Taksten omfatter</w:t>
      </w:r>
      <w:r w:rsidRPr="008E1AAD">
        <w:rPr>
          <w:color w:val="333333"/>
          <w:sz w:val="22"/>
          <w:szCs w:val="22"/>
        </w:rPr>
        <w:t xml:space="preserve"> vanlig undersøkelse, porto og skrivehjelp og kan ikke kombineres med konsultasjonstakst eller andre prosedyretakster/særtakster. Ved behov for særskilte undersøkelser i tilknytning til erklæringen skal det benyttes takst L120 + L30 for den totale tidsbruken medgått til undersøkelse, vurdering og skriving av erklæring. Dersom pasienten i tillegg mottar behandling hos vedkommende spesialist skal det ikke benyttes L-takst for behandling, eller for tid </w:t>
      </w:r>
      <w:r w:rsidRPr="008E1AAD">
        <w:rPr>
          <w:color w:val="333333"/>
          <w:sz w:val="22"/>
          <w:szCs w:val="22"/>
        </w:rPr>
        <w:lastRenderedPageBreak/>
        <w:t>medgått til behandling. Behandling dekkes etter egne særtakster fastsatt av HELFO. Omkostninger til fakturering/fakturagebyr dekkes ikke.</w:t>
      </w:r>
    </w:p>
    <w:p w:rsidR="00AA4584" w:rsidRPr="008E1AAD" w:rsidRDefault="00AA4584">
      <w:pPr>
        <w:contextualSpacing/>
        <w:rPr>
          <w:color w:val="333333"/>
          <w:sz w:val="22"/>
          <w:szCs w:val="22"/>
        </w:rPr>
      </w:pPr>
    </w:p>
    <w:p w:rsidR="006D5BCF" w:rsidRPr="008E1AAD" w:rsidRDefault="00AA4584">
      <w:pPr>
        <w:contextualSpacing/>
        <w:rPr>
          <w:color w:val="333333"/>
          <w:sz w:val="22"/>
          <w:szCs w:val="22"/>
        </w:rPr>
      </w:pPr>
      <w:r w:rsidRPr="008E1AAD">
        <w:rPr>
          <w:rStyle w:val="Sterk"/>
          <w:color w:val="333333"/>
          <w:sz w:val="22"/>
          <w:szCs w:val="22"/>
        </w:rPr>
        <w:t>L30: Spesialisterklæring, tidstakst (30 min) (597,-)</w:t>
      </w:r>
      <w:r w:rsidRPr="008E1AAD">
        <w:rPr>
          <w:color w:val="333333"/>
          <w:sz w:val="22"/>
          <w:szCs w:val="22"/>
        </w:rPr>
        <w:br/>
        <w:t>Taksten benyttes ved skriving av spesialisterklæring (jf. L120), for hver påbegynte halvtime utover 2 timer. Taksten kan altså kun benyttes hvis spesialisten bruker mer enn 2 timer på spesialisterklæringen. Spesialisten må på anmodning kunne dokumentere og sannsynliggjøre tidsbruken. Taksten må alltid brukes i tilknytning til takst L120. Taksten kan ikke brukes alene.</w:t>
      </w:r>
      <w:r w:rsidRPr="008E1AAD">
        <w:rPr>
          <w:color w:val="333333"/>
          <w:sz w:val="22"/>
          <w:szCs w:val="22"/>
        </w:rPr>
        <w:br/>
        <w:t>Se takst L120 for nærmere beskrivelse av hvem som kan kreve L30.</w:t>
      </w:r>
    </w:p>
    <w:bookmarkEnd w:id="1"/>
    <w:p w:rsidR="006D5BCF" w:rsidRDefault="006D5BCF">
      <w:pPr>
        <w:contextualSpacing/>
        <w:rPr>
          <w:rFonts w:ascii="Source Sans Pro" w:hAnsi="Source Sans Pro"/>
          <w:color w:val="333333"/>
          <w:sz w:val="22"/>
          <w:szCs w:val="22"/>
        </w:rPr>
      </w:pPr>
    </w:p>
    <w:p w:rsidR="006D5BCF" w:rsidRDefault="006D5BCF">
      <w:pPr>
        <w:contextualSpacing/>
        <w:rPr>
          <w:rFonts w:ascii="Source Sans Pro" w:hAnsi="Source Sans Pro"/>
          <w:color w:val="333333"/>
          <w:sz w:val="22"/>
          <w:szCs w:val="22"/>
        </w:rPr>
      </w:pPr>
      <w:r>
        <w:rPr>
          <w:rFonts w:ascii="Source Sans Pro" w:hAnsi="Source Sans Pro"/>
          <w:color w:val="333333"/>
          <w:sz w:val="22"/>
          <w:szCs w:val="22"/>
        </w:rPr>
        <w:t>Kilde:</w:t>
      </w:r>
    </w:p>
    <w:p w:rsidR="006D5BCF" w:rsidRPr="006D5BCF" w:rsidRDefault="006D5BCF">
      <w:pPr>
        <w:contextualSpacing/>
        <w:rPr>
          <w:rFonts w:ascii="Source Sans Pro" w:hAnsi="Source Sans Pro"/>
          <w:color w:val="333333"/>
          <w:sz w:val="22"/>
          <w:szCs w:val="22"/>
        </w:rPr>
      </w:pPr>
    </w:p>
    <w:p w:rsidR="006D5BCF" w:rsidRPr="003800D6" w:rsidRDefault="006D5BCF">
      <w:pPr>
        <w:contextualSpacing/>
        <w:rPr>
          <w:rFonts w:ascii="Cambria" w:hAnsi="Cambria"/>
          <w:sz w:val="22"/>
          <w:szCs w:val="22"/>
        </w:rPr>
      </w:pPr>
      <w:r>
        <w:rPr>
          <w:noProof/>
        </w:rPr>
        <w:drawing>
          <wp:inline distT="0" distB="0" distL="0" distR="0" wp14:anchorId="60AD370D" wp14:editId="7025D592">
            <wp:extent cx="5225805" cy="1397464"/>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79067" cy="1438449"/>
                    </a:xfrm>
                    <a:prstGeom prst="rect">
                      <a:avLst/>
                    </a:prstGeom>
                  </pic:spPr>
                </pic:pic>
              </a:graphicData>
            </a:graphic>
          </wp:inline>
        </w:drawing>
      </w:r>
    </w:p>
    <w:sectPr w:rsidR="006D5BCF" w:rsidRPr="003800D6" w:rsidSect="007D27C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95" w:rsidRDefault="00770E95" w:rsidP="00B414AD">
      <w:r>
        <w:separator/>
      </w:r>
    </w:p>
  </w:endnote>
  <w:endnote w:type="continuationSeparator" w:id="0">
    <w:p w:rsidR="00770E95" w:rsidRDefault="00770E95" w:rsidP="00B4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urce Sans Pro">
    <w:altName w:val="Cambria Math"/>
    <w:charset w:val="00"/>
    <w:family w:val="swiss"/>
    <w:pitch w:val="variable"/>
    <w:sig w:usb0="00000001"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95" w:rsidRDefault="00770E95" w:rsidP="00B414AD">
      <w:r>
        <w:separator/>
      </w:r>
    </w:p>
  </w:footnote>
  <w:footnote w:type="continuationSeparator" w:id="0">
    <w:p w:rsidR="00770E95" w:rsidRDefault="00770E95" w:rsidP="00B4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AD" w:rsidRDefault="00605B29">
    <w:pPr>
      <w:pStyle w:val="Topptekst"/>
    </w:pPr>
    <w:r w:rsidRPr="00605B29">
      <w:rPr>
        <w:noProof/>
      </w:rPr>
      <w:drawing>
        <wp:inline distT="0" distB="0" distL="0" distR="0" wp14:anchorId="7E729D0C" wp14:editId="0DFFDDCF">
          <wp:extent cx="2348118" cy="479618"/>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4807" cy="480984"/>
                  </a:xfrm>
                  <a:prstGeom prst="rect">
                    <a:avLst/>
                  </a:prstGeom>
                  <a:noFill/>
                  <a:ln w="9525">
                    <a:noFill/>
                    <a:miter lim="800000"/>
                    <a:headEnd/>
                    <a:tailEnd/>
                  </a:ln>
                </pic:spPr>
              </pic:pic>
            </a:graphicData>
          </a:graphic>
        </wp:inline>
      </w:drawing>
    </w:r>
  </w:p>
  <w:p w:rsidR="00F01AC3" w:rsidRDefault="00F01AC3">
    <w:pPr>
      <w:pStyle w:val="Topptekst"/>
    </w:pPr>
  </w:p>
  <w:p w:rsidR="00F01AC3" w:rsidRDefault="00F01AC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0ECD"/>
    <w:multiLevelType w:val="hybridMultilevel"/>
    <w:tmpl w:val="1A32493C"/>
    <w:lvl w:ilvl="0" w:tplc="407677C6">
      <w:start w:val="1"/>
      <w:numFmt w:val="bullet"/>
      <w:lvlText w:val=""/>
      <w:lvlJc w:val="left"/>
      <w:pPr>
        <w:tabs>
          <w:tab w:val="num" w:pos="720"/>
        </w:tabs>
        <w:ind w:left="720" w:hanging="360"/>
      </w:pPr>
      <w:rPr>
        <w:rFonts w:ascii="Symbol" w:hAnsi="Symbol" w:hint="default"/>
      </w:rPr>
    </w:lvl>
    <w:lvl w:ilvl="1" w:tplc="8720774A">
      <w:start w:val="1"/>
      <w:numFmt w:val="bullet"/>
      <w:lvlText w:val="•"/>
      <w:lvlJc w:val="left"/>
      <w:pPr>
        <w:tabs>
          <w:tab w:val="num" w:pos="1440"/>
        </w:tabs>
        <w:ind w:left="1440" w:hanging="360"/>
      </w:pPr>
      <w:rPr>
        <w:rFonts w:ascii="Arial" w:hAnsi="Arial" w:cs="Times New Roman" w:hint="default"/>
      </w:rPr>
    </w:lvl>
    <w:lvl w:ilvl="2" w:tplc="F3E67018">
      <w:start w:val="1"/>
      <w:numFmt w:val="bullet"/>
      <w:lvlText w:val="•"/>
      <w:lvlJc w:val="left"/>
      <w:pPr>
        <w:tabs>
          <w:tab w:val="num" w:pos="2160"/>
        </w:tabs>
        <w:ind w:left="2160" w:hanging="360"/>
      </w:pPr>
      <w:rPr>
        <w:rFonts w:ascii="Arial" w:hAnsi="Arial" w:cs="Times New Roman" w:hint="default"/>
      </w:rPr>
    </w:lvl>
    <w:lvl w:ilvl="3" w:tplc="E19A7398">
      <w:start w:val="1"/>
      <w:numFmt w:val="bullet"/>
      <w:lvlText w:val="•"/>
      <w:lvlJc w:val="left"/>
      <w:pPr>
        <w:tabs>
          <w:tab w:val="num" w:pos="2880"/>
        </w:tabs>
        <w:ind w:left="2880" w:hanging="360"/>
      </w:pPr>
      <w:rPr>
        <w:rFonts w:ascii="Arial" w:hAnsi="Arial" w:cs="Times New Roman" w:hint="default"/>
      </w:rPr>
    </w:lvl>
    <w:lvl w:ilvl="4" w:tplc="0C243BB4">
      <w:start w:val="1"/>
      <w:numFmt w:val="bullet"/>
      <w:lvlText w:val="•"/>
      <w:lvlJc w:val="left"/>
      <w:pPr>
        <w:tabs>
          <w:tab w:val="num" w:pos="3600"/>
        </w:tabs>
        <w:ind w:left="3600" w:hanging="360"/>
      </w:pPr>
      <w:rPr>
        <w:rFonts w:ascii="Arial" w:hAnsi="Arial" w:cs="Times New Roman" w:hint="default"/>
      </w:rPr>
    </w:lvl>
    <w:lvl w:ilvl="5" w:tplc="EAEC20F6">
      <w:start w:val="1"/>
      <w:numFmt w:val="bullet"/>
      <w:lvlText w:val="•"/>
      <w:lvlJc w:val="left"/>
      <w:pPr>
        <w:tabs>
          <w:tab w:val="num" w:pos="4320"/>
        </w:tabs>
        <w:ind w:left="4320" w:hanging="360"/>
      </w:pPr>
      <w:rPr>
        <w:rFonts w:ascii="Arial" w:hAnsi="Arial" w:cs="Times New Roman" w:hint="default"/>
      </w:rPr>
    </w:lvl>
    <w:lvl w:ilvl="6" w:tplc="F27285CC">
      <w:start w:val="1"/>
      <w:numFmt w:val="bullet"/>
      <w:lvlText w:val="•"/>
      <w:lvlJc w:val="left"/>
      <w:pPr>
        <w:tabs>
          <w:tab w:val="num" w:pos="5040"/>
        </w:tabs>
        <w:ind w:left="5040" w:hanging="360"/>
      </w:pPr>
      <w:rPr>
        <w:rFonts w:ascii="Arial" w:hAnsi="Arial" w:cs="Times New Roman" w:hint="default"/>
      </w:rPr>
    </w:lvl>
    <w:lvl w:ilvl="7" w:tplc="6A6C141C">
      <w:start w:val="1"/>
      <w:numFmt w:val="bullet"/>
      <w:lvlText w:val="•"/>
      <w:lvlJc w:val="left"/>
      <w:pPr>
        <w:tabs>
          <w:tab w:val="num" w:pos="5760"/>
        </w:tabs>
        <w:ind w:left="5760" w:hanging="360"/>
      </w:pPr>
      <w:rPr>
        <w:rFonts w:ascii="Arial" w:hAnsi="Arial" w:cs="Times New Roman" w:hint="default"/>
      </w:rPr>
    </w:lvl>
    <w:lvl w:ilvl="8" w:tplc="F01CE77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6F973D17"/>
    <w:multiLevelType w:val="hybridMultilevel"/>
    <w:tmpl w:val="9738D2C4"/>
    <w:lvl w:ilvl="0" w:tplc="407677C6">
      <w:start w:val="1"/>
      <w:numFmt w:val="bullet"/>
      <w:lvlText w:val=""/>
      <w:lvlJc w:val="left"/>
      <w:pPr>
        <w:tabs>
          <w:tab w:val="num" w:pos="720"/>
        </w:tabs>
        <w:ind w:left="720" w:hanging="360"/>
      </w:pPr>
      <w:rPr>
        <w:rFonts w:ascii="Symbol" w:hAnsi="Symbol" w:hint="default"/>
      </w:rPr>
    </w:lvl>
    <w:lvl w:ilvl="1" w:tplc="7856E836">
      <w:start w:val="1"/>
      <w:numFmt w:val="bullet"/>
      <w:lvlText w:val="•"/>
      <w:lvlJc w:val="left"/>
      <w:pPr>
        <w:tabs>
          <w:tab w:val="num" w:pos="1440"/>
        </w:tabs>
        <w:ind w:left="1440" w:hanging="360"/>
      </w:pPr>
      <w:rPr>
        <w:rFonts w:ascii="Arial" w:hAnsi="Arial" w:cs="Times New Roman" w:hint="default"/>
      </w:rPr>
    </w:lvl>
    <w:lvl w:ilvl="2" w:tplc="DCDC9490">
      <w:start w:val="1"/>
      <w:numFmt w:val="bullet"/>
      <w:lvlText w:val="•"/>
      <w:lvlJc w:val="left"/>
      <w:pPr>
        <w:tabs>
          <w:tab w:val="num" w:pos="2160"/>
        </w:tabs>
        <w:ind w:left="2160" w:hanging="360"/>
      </w:pPr>
      <w:rPr>
        <w:rFonts w:ascii="Arial" w:hAnsi="Arial" w:cs="Times New Roman" w:hint="default"/>
      </w:rPr>
    </w:lvl>
    <w:lvl w:ilvl="3" w:tplc="CD28F7AC">
      <w:start w:val="1"/>
      <w:numFmt w:val="bullet"/>
      <w:lvlText w:val="•"/>
      <w:lvlJc w:val="left"/>
      <w:pPr>
        <w:tabs>
          <w:tab w:val="num" w:pos="2880"/>
        </w:tabs>
        <w:ind w:left="2880" w:hanging="360"/>
      </w:pPr>
      <w:rPr>
        <w:rFonts w:ascii="Arial" w:hAnsi="Arial" w:cs="Times New Roman" w:hint="default"/>
      </w:rPr>
    </w:lvl>
    <w:lvl w:ilvl="4" w:tplc="02AE3FFC">
      <w:start w:val="1"/>
      <w:numFmt w:val="bullet"/>
      <w:lvlText w:val="•"/>
      <w:lvlJc w:val="left"/>
      <w:pPr>
        <w:tabs>
          <w:tab w:val="num" w:pos="3600"/>
        </w:tabs>
        <w:ind w:left="3600" w:hanging="360"/>
      </w:pPr>
      <w:rPr>
        <w:rFonts w:ascii="Arial" w:hAnsi="Arial" w:cs="Times New Roman" w:hint="default"/>
      </w:rPr>
    </w:lvl>
    <w:lvl w:ilvl="5" w:tplc="3B1AE368">
      <w:start w:val="1"/>
      <w:numFmt w:val="bullet"/>
      <w:lvlText w:val="•"/>
      <w:lvlJc w:val="left"/>
      <w:pPr>
        <w:tabs>
          <w:tab w:val="num" w:pos="4320"/>
        </w:tabs>
        <w:ind w:left="4320" w:hanging="360"/>
      </w:pPr>
      <w:rPr>
        <w:rFonts w:ascii="Arial" w:hAnsi="Arial" w:cs="Times New Roman" w:hint="default"/>
      </w:rPr>
    </w:lvl>
    <w:lvl w:ilvl="6" w:tplc="C92ACDFE">
      <w:start w:val="1"/>
      <w:numFmt w:val="bullet"/>
      <w:lvlText w:val="•"/>
      <w:lvlJc w:val="left"/>
      <w:pPr>
        <w:tabs>
          <w:tab w:val="num" w:pos="5040"/>
        </w:tabs>
        <w:ind w:left="5040" w:hanging="360"/>
      </w:pPr>
      <w:rPr>
        <w:rFonts w:ascii="Arial" w:hAnsi="Arial" w:cs="Times New Roman" w:hint="default"/>
      </w:rPr>
    </w:lvl>
    <w:lvl w:ilvl="7" w:tplc="480C482C">
      <w:start w:val="1"/>
      <w:numFmt w:val="bullet"/>
      <w:lvlText w:val="•"/>
      <w:lvlJc w:val="left"/>
      <w:pPr>
        <w:tabs>
          <w:tab w:val="num" w:pos="5760"/>
        </w:tabs>
        <w:ind w:left="5760" w:hanging="360"/>
      </w:pPr>
      <w:rPr>
        <w:rFonts w:ascii="Arial" w:hAnsi="Arial" w:cs="Times New Roman" w:hint="default"/>
      </w:rPr>
    </w:lvl>
    <w:lvl w:ilvl="8" w:tplc="1D025A9E">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84"/>
    <w:rsid w:val="000C0579"/>
    <w:rsid w:val="000D0C69"/>
    <w:rsid w:val="001140B6"/>
    <w:rsid w:val="001361EA"/>
    <w:rsid w:val="00215C40"/>
    <w:rsid w:val="003800D6"/>
    <w:rsid w:val="00475E40"/>
    <w:rsid w:val="00480EC2"/>
    <w:rsid w:val="004B75F4"/>
    <w:rsid w:val="004F68D9"/>
    <w:rsid w:val="00543B8A"/>
    <w:rsid w:val="00551462"/>
    <w:rsid w:val="005F4CFC"/>
    <w:rsid w:val="00605B29"/>
    <w:rsid w:val="006972CF"/>
    <w:rsid w:val="006D5BCF"/>
    <w:rsid w:val="006F753C"/>
    <w:rsid w:val="0070254D"/>
    <w:rsid w:val="00734BDD"/>
    <w:rsid w:val="00770DF6"/>
    <w:rsid w:val="00770E95"/>
    <w:rsid w:val="007D27CC"/>
    <w:rsid w:val="007D2C89"/>
    <w:rsid w:val="007D5474"/>
    <w:rsid w:val="007E4B9B"/>
    <w:rsid w:val="00867234"/>
    <w:rsid w:val="008E1AAD"/>
    <w:rsid w:val="009A5424"/>
    <w:rsid w:val="00A2510E"/>
    <w:rsid w:val="00A25BC3"/>
    <w:rsid w:val="00AA4584"/>
    <w:rsid w:val="00AD6C1C"/>
    <w:rsid w:val="00B00212"/>
    <w:rsid w:val="00B414AD"/>
    <w:rsid w:val="00B60FC2"/>
    <w:rsid w:val="00B74AF7"/>
    <w:rsid w:val="00BC4FCA"/>
    <w:rsid w:val="00C14288"/>
    <w:rsid w:val="00C312CC"/>
    <w:rsid w:val="00C95309"/>
    <w:rsid w:val="00CA25CA"/>
    <w:rsid w:val="00D10A78"/>
    <w:rsid w:val="00D91465"/>
    <w:rsid w:val="00E327EA"/>
    <w:rsid w:val="00F01AC3"/>
    <w:rsid w:val="00F225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F701DB"/>
  <w15:docId w15:val="{9857CDC2-4029-436A-A529-010EE45B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7CC"/>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B414AD"/>
    <w:pPr>
      <w:tabs>
        <w:tab w:val="center" w:pos="4536"/>
        <w:tab w:val="right" w:pos="9072"/>
      </w:tabs>
    </w:pPr>
  </w:style>
  <w:style w:type="character" w:customStyle="1" w:styleId="TopptekstTegn">
    <w:name w:val="Topptekst Tegn"/>
    <w:basedOn w:val="Standardskriftforavsnitt"/>
    <w:link w:val="Topptekst"/>
    <w:rsid w:val="00B414AD"/>
    <w:rPr>
      <w:sz w:val="24"/>
      <w:szCs w:val="24"/>
    </w:rPr>
  </w:style>
  <w:style w:type="paragraph" w:styleId="Bunntekst">
    <w:name w:val="footer"/>
    <w:basedOn w:val="Normal"/>
    <w:link w:val="BunntekstTegn"/>
    <w:rsid w:val="00B414AD"/>
    <w:pPr>
      <w:tabs>
        <w:tab w:val="center" w:pos="4536"/>
        <w:tab w:val="right" w:pos="9072"/>
      </w:tabs>
    </w:pPr>
  </w:style>
  <w:style w:type="character" w:customStyle="1" w:styleId="BunntekstTegn">
    <w:name w:val="Bunntekst Tegn"/>
    <w:basedOn w:val="Standardskriftforavsnitt"/>
    <w:link w:val="Bunntekst"/>
    <w:rsid w:val="00B414AD"/>
    <w:rPr>
      <w:sz w:val="24"/>
      <w:szCs w:val="24"/>
    </w:rPr>
  </w:style>
  <w:style w:type="paragraph" w:styleId="Bobletekst">
    <w:name w:val="Balloon Text"/>
    <w:basedOn w:val="Normal"/>
    <w:link w:val="BobletekstTegn"/>
    <w:rsid w:val="00C95309"/>
    <w:rPr>
      <w:rFonts w:ascii="Tahoma" w:hAnsi="Tahoma" w:cs="Tahoma"/>
      <w:sz w:val="16"/>
      <w:szCs w:val="16"/>
    </w:rPr>
  </w:style>
  <w:style w:type="character" w:customStyle="1" w:styleId="BobletekstTegn">
    <w:name w:val="Bobletekst Tegn"/>
    <w:basedOn w:val="Standardskriftforavsnitt"/>
    <w:link w:val="Bobletekst"/>
    <w:rsid w:val="00C95309"/>
    <w:rPr>
      <w:rFonts w:ascii="Tahoma" w:hAnsi="Tahoma" w:cs="Tahoma"/>
      <w:sz w:val="16"/>
      <w:szCs w:val="16"/>
    </w:rPr>
  </w:style>
  <w:style w:type="character" w:styleId="Sterk">
    <w:name w:val="Strong"/>
    <w:basedOn w:val="Standardskriftforavsnitt"/>
    <w:uiPriority w:val="22"/>
    <w:qFormat/>
    <w:rsid w:val="00AA4584"/>
    <w:rPr>
      <w:b/>
      <w:bCs/>
    </w:rPr>
  </w:style>
  <w:style w:type="paragraph" w:styleId="Listeavsnitt">
    <w:name w:val="List Paragraph"/>
    <w:basedOn w:val="Normal"/>
    <w:uiPriority w:val="34"/>
    <w:qFormat/>
    <w:rsid w:val="00AA4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5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1%20Tomt%20Worddokument%20med%20logo%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8F4901BB7F847977753E007198893" ma:contentTypeVersion="5" ma:contentTypeDescription="Create a new document." ma:contentTypeScope="" ma:versionID="436e0c3ad67fa16628ecf0938acb909f">
  <xsd:schema xmlns:xsd="http://www.w3.org/2001/XMLSchema" xmlns:xs="http://www.w3.org/2001/XMLSchema" xmlns:p="http://schemas.microsoft.com/office/2006/metadata/properties" xmlns:ns3="cecddcd9-1139-45e6-81c7-497b9ff0aa3c" xmlns:ns4="c8a07f43-0511-429c-a250-8044eec26430" targetNamespace="http://schemas.microsoft.com/office/2006/metadata/properties" ma:root="true" ma:fieldsID="e8532112273f4c861b39121804b791c4" ns3:_="" ns4:_="">
    <xsd:import namespace="cecddcd9-1139-45e6-81c7-497b9ff0aa3c"/>
    <xsd:import namespace="c8a07f43-0511-429c-a250-8044eec264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ddcd9-1139-45e6-81c7-497b9ff0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07f43-0511-429c-a250-8044eec264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26E79-E086-4AAC-8249-FAB9616FE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ddcd9-1139-45e6-81c7-497b9ff0aa3c"/>
    <ds:schemaRef ds:uri="c8a07f43-0511-429c-a250-8044eec26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8E468-0D90-44DA-A6FB-AE7A23A8BF6D}">
  <ds:schemaRefs>
    <ds:schemaRef ds:uri="http://schemas.microsoft.com/sharepoint/v3/contenttype/forms"/>
  </ds:schemaRefs>
</ds:datastoreItem>
</file>

<file path=customXml/itemProps3.xml><?xml version="1.0" encoding="utf-8"?>
<ds:datastoreItem xmlns:ds="http://schemas.openxmlformats.org/officeDocument/2006/customXml" ds:itemID="{3581BB1F-4060-4BB4-9A39-B1A5B11F2915}">
  <ds:schemaRefs>
    <ds:schemaRef ds:uri="http://purl.org/dc/elements/1.1/"/>
    <ds:schemaRef ds:uri="http://purl.org/dc/terms/"/>
    <ds:schemaRef ds:uri="http://purl.org/dc/dcmitype/"/>
    <ds:schemaRef ds:uri="c8a07f43-0511-429c-a250-8044eec26430"/>
    <ds:schemaRef ds:uri="http://schemas.microsoft.com/office/infopath/2007/PartnerControls"/>
    <ds:schemaRef ds:uri="cecddcd9-1139-45e6-81c7-497b9ff0aa3c"/>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 Tomt Worddokument med logo VVHF</Template>
  <TotalTime>0</TotalTime>
  <Pages>2</Pages>
  <Words>566</Words>
  <Characters>3498</Characters>
  <Application>Microsoft Office Word</Application>
  <DocSecurity>4</DocSecurity>
  <Lines>29</Lines>
  <Paragraphs>8</Paragraphs>
  <ScaleCrop>false</ScaleCrop>
  <HeadingPairs>
    <vt:vector size="2" baseType="variant">
      <vt:variant>
        <vt:lpstr>Tittel</vt:lpstr>
      </vt:variant>
      <vt:variant>
        <vt:i4>1</vt:i4>
      </vt:variant>
    </vt:vector>
  </HeadingPairs>
  <TitlesOfParts>
    <vt:vector size="1" baseType="lpstr">
      <vt:lpstr>Tittel – Verdana 14 punkt, fet skrift</vt:lpstr>
    </vt:vector>
  </TitlesOfParts>
  <Company>VVHF</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Tittel – Verdana 14 punkt, fet skrift</dc:title>
  <dc:creator>Anne Aas-Haga</dc:creator>
  <cp:lastModifiedBy>Marianne Riddervold</cp:lastModifiedBy>
  <cp:revision>2</cp:revision>
  <cp:lastPrinted>2010-01-20T06:55:00Z</cp:lastPrinted>
  <dcterms:created xsi:type="dcterms:W3CDTF">2020-02-20T11:56:00Z</dcterms:created>
  <dcterms:modified xsi:type="dcterms:W3CDTF">2020-02-20T11:56:00Z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iteId">
    <vt:lpwstr>62366534-1ec3-4962-8869-9b5535279d0b</vt:lpwstr>
  </property>
  <property fmtid="{D5CDD505-2E9C-101B-9397-08002B2CF9AE}" pid="4" name="MSIP_Label_d3491420-1ae2-4120-89e6-e6f668f067e2_Owner">
    <vt:lpwstr>Liv.Eriksen@nav.no</vt:lpwstr>
  </property>
  <property fmtid="{D5CDD505-2E9C-101B-9397-08002B2CF9AE}" pid="5" name="MSIP_Label_d3491420-1ae2-4120-89e6-e6f668f067e2_SetDate">
    <vt:lpwstr>2020-02-06T12:15:27.5194440Z</vt:lpwstr>
  </property>
  <property fmtid="{D5CDD505-2E9C-101B-9397-08002B2CF9AE}" pid="6" name="MSIP_Label_d3491420-1ae2-4120-89e6-e6f668f067e2_Name">
    <vt:lpwstr>Intern</vt:lpwstr>
  </property>
  <property fmtid="{D5CDD505-2E9C-101B-9397-08002B2CF9AE}" pid="7" name="MSIP_Label_d3491420-1ae2-4120-89e6-e6f668f067e2_Application">
    <vt:lpwstr>Microsoft Azure Information Protection</vt:lpwstr>
  </property>
  <property fmtid="{D5CDD505-2E9C-101B-9397-08002B2CF9AE}" pid="8" name="MSIP_Label_d3491420-1ae2-4120-89e6-e6f668f067e2_ActionId">
    <vt:lpwstr>04219b3a-f0fe-47c2-8d70-3d15c28c6120</vt:lpwstr>
  </property>
  <property fmtid="{D5CDD505-2E9C-101B-9397-08002B2CF9AE}" pid="9" name="MSIP_Label_d3491420-1ae2-4120-89e6-e6f668f067e2_Extended_MSFT_Method">
    <vt:lpwstr>Automatic</vt:lpwstr>
  </property>
  <property fmtid="{D5CDD505-2E9C-101B-9397-08002B2CF9AE}" pid="10" name="Sensitivity">
    <vt:lpwstr>Intern</vt:lpwstr>
  </property>
  <property fmtid="{D5CDD505-2E9C-101B-9397-08002B2CF9AE}" pid="11" name="ContentTypeId">
    <vt:lpwstr>0x0101005738F4901BB7F847977753E007198893</vt:lpwstr>
  </property>
</Properties>
</file>