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A0A" w:rsidRPr="00B30A14" w:rsidRDefault="00B0046B" w:rsidP="001F5A0A">
      <w:pPr>
        <w:tabs>
          <w:tab w:val="left" w:pos="6600"/>
        </w:tabs>
        <w:spacing w:line="240" w:lineRule="auto"/>
        <w:contextualSpacing/>
        <w:rPr>
          <w:rFonts w:ascii="Cambria" w:hAnsi="Cambria"/>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58D3FF1E" wp14:editId="57EF0B06">
                <wp:simplePos x="0" y="0"/>
                <wp:positionH relativeFrom="column">
                  <wp:posOffset>3749040</wp:posOffset>
                </wp:positionH>
                <wp:positionV relativeFrom="paragraph">
                  <wp:posOffset>-519430</wp:posOffset>
                </wp:positionV>
                <wp:extent cx="2933700" cy="876300"/>
                <wp:effectExtent l="0" t="0" r="0" b="0"/>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33ABF" w:rsidRDefault="00933ABF" w:rsidP="00DD7D8E">
                            <w:pPr>
                              <w:contextualSpacing/>
                              <w:rPr>
                                <w:rFonts w:cs="Calibri"/>
                                <w:b/>
                                <w:color w:val="FFFFFF" w:themeColor="background1"/>
                                <w:spacing w:val="40"/>
                                <w:sz w:val="20"/>
                                <w:szCs w:val="20"/>
                              </w:rPr>
                            </w:pPr>
                            <w:r>
                              <w:rPr>
                                <w:rFonts w:cs="Calibri"/>
                                <w:b/>
                                <w:color w:val="FFFFFF" w:themeColor="background1"/>
                                <w:spacing w:val="40"/>
                                <w:sz w:val="36"/>
                              </w:rPr>
                              <w:t>Pasientinformasjon</w:t>
                            </w:r>
                          </w:p>
                          <w:p w:rsidR="00933ABF" w:rsidRPr="00DD7D8E" w:rsidRDefault="001549FE" w:rsidP="00DD7D8E">
                            <w:pPr>
                              <w:contextualSpacing/>
                              <w:rPr>
                                <w:rFonts w:cs="Calibri"/>
                                <w:b/>
                                <w:color w:val="FFFFFF" w:themeColor="background1"/>
                                <w:spacing w:val="40"/>
                                <w:sz w:val="20"/>
                                <w:szCs w:val="20"/>
                              </w:rPr>
                            </w:pPr>
                            <w:r>
                              <w:rPr>
                                <w:rFonts w:cs="Calibri"/>
                                <w:b/>
                                <w:color w:val="FFFFFF" w:themeColor="background1"/>
                                <w:spacing w:val="20"/>
                                <w:sz w:val="24"/>
                                <w:szCs w:val="24"/>
                              </w:rPr>
                              <w:t xml:space="preserve">Gynekologisk seksjon </w:t>
                            </w:r>
                            <w:r>
                              <w:rPr>
                                <w:rFonts w:cs="Calibri"/>
                                <w:b/>
                                <w:color w:val="FFFFFF" w:themeColor="background1"/>
                                <w:spacing w:val="20"/>
                                <w:sz w:val="24"/>
                                <w:szCs w:val="24"/>
                              </w:rPr>
                              <w:br/>
                              <w:t>Bærum sykehus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3FF1E" id="_x0000_t202" coordsize="21600,21600" o:spt="202" path="m,l,21600r21600,l21600,xe">
                <v:stroke joinstyle="miter"/>
                <v:path gradientshapeok="t" o:connecttype="rect"/>
              </v:shapetype>
              <v:shape id="Tekstboks 4" o:spid="_x0000_s1026" type="#_x0000_t202" style="position:absolute;margin-left:295.2pt;margin-top:-40.9pt;width:231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" filled="f" stroked="f" strokecolor="white [3212]">
                <v:textbox>
                  <w:txbxContent>
                    <w:p w:rsidR="00933ABF" w:rsidRDefault="00933ABF" w:rsidP="00DD7D8E">
                      <w:pPr>
                        <w:contextualSpacing/>
                        <w:rPr>
                          <w:rFonts w:cs="Calibri"/>
                          <w:b/>
                          <w:color w:val="FFFFFF" w:themeColor="background1"/>
                          <w:spacing w:val="40"/>
                          <w:sz w:val="20"/>
                          <w:szCs w:val="20"/>
                        </w:rPr>
                      </w:pPr>
                      <w:r>
                        <w:rPr>
                          <w:rFonts w:cs="Calibri"/>
                          <w:b/>
                          <w:color w:val="FFFFFF" w:themeColor="background1"/>
                          <w:spacing w:val="40"/>
                          <w:sz w:val="36"/>
                        </w:rPr>
                        <w:t>Pasientinformasjon</w:t>
                      </w:r>
                    </w:p>
                    <w:p w:rsidR="00933ABF" w:rsidRPr="00DD7D8E" w:rsidRDefault="001549FE" w:rsidP="00DD7D8E">
                      <w:pPr>
                        <w:contextualSpacing/>
                        <w:rPr>
                          <w:rFonts w:cs="Calibri"/>
                          <w:b/>
                          <w:color w:val="FFFFFF" w:themeColor="background1"/>
                          <w:spacing w:val="40"/>
                          <w:sz w:val="20"/>
                          <w:szCs w:val="20"/>
                        </w:rPr>
                      </w:pPr>
                      <w:r>
                        <w:rPr>
                          <w:rFonts w:cs="Calibri"/>
                          <w:b/>
                          <w:color w:val="FFFFFF" w:themeColor="background1"/>
                          <w:spacing w:val="20"/>
                          <w:sz w:val="24"/>
                          <w:szCs w:val="24"/>
                        </w:rPr>
                        <w:t xml:space="preserve">Gynekologisk seksjon </w:t>
                      </w:r>
                      <w:r>
                        <w:rPr>
                          <w:rFonts w:cs="Calibri"/>
                          <w:b/>
                          <w:color w:val="FFFFFF" w:themeColor="background1"/>
                          <w:spacing w:val="20"/>
                          <w:sz w:val="24"/>
                          <w:szCs w:val="24"/>
                        </w:rPr>
                        <w:br/>
                        <w:t>Bærum sykehus</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7F5881C" wp14:editId="51738C23">
                <wp:simplePos x="0" y="0"/>
                <wp:positionH relativeFrom="column">
                  <wp:posOffset>3771900</wp:posOffset>
                </wp:positionH>
                <wp:positionV relativeFrom="page">
                  <wp:posOffset>480060</wp:posOffset>
                </wp:positionV>
                <wp:extent cx="2941320" cy="746760"/>
                <wp:effectExtent l="0" t="0" r="11430" b="15240"/>
                <wp:wrapNone/>
                <wp:docPr id="5" name="Avrundet rektangel 5"/>
                <wp:cNvGraphicFramePr/>
                <a:graphic xmlns:a="http://schemas.openxmlformats.org/drawingml/2006/main">
                  <a:graphicData uri="http://schemas.microsoft.com/office/word/2010/wordprocessingShape">
                    <wps:wsp>
                      <wps:cNvSpPr/>
                      <wps:spPr>
                        <a:xfrm>
                          <a:off x="0" y="0"/>
                          <a:ext cx="2941320" cy="746760"/>
                        </a:xfrm>
                        <a:prstGeom prst="roundRect">
                          <a:avLst/>
                        </a:prstGeom>
                        <a:solidFill>
                          <a:srgbClr val="5599EE"/>
                        </a:solidFill>
                        <a:ln>
                          <a:solidFill>
                            <a:srgbClr val="5599E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7768" id="Avrundet rektangel 5" o:spid="_x0000_s1026" style="position:absolute;margin-left:297pt;margin-top:37.8pt;width:231.6pt;height:5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" fillcolor="#59e" strokecolor="#59e" strokeweight="2pt">
                <w10:wrap anchory="page"/>
              </v:roundrect>
            </w:pict>
          </mc:Fallback>
        </mc:AlternateContent>
      </w:r>
      <w:r w:rsidR="00513075">
        <w:rPr>
          <w:rFonts w:ascii="Cambria" w:hAnsi="Cambria"/>
          <w:noProof/>
        </w:rPr>
        <mc:AlternateContent>
          <mc:Choice Requires="wps">
            <w:drawing>
              <wp:anchor distT="0" distB="0" distL="114300" distR="114300" simplePos="0" relativeHeight="251667456" behindDoc="0" locked="1" layoutInCell="1" allowOverlap="0">
                <wp:simplePos x="0" y="0"/>
                <wp:positionH relativeFrom="column">
                  <wp:posOffset>-85725</wp:posOffset>
                </wp:positionH>
                <wp:positionV relativeFrom="page">
                  <wp:posOffset>1059180</wp:posOffset>
                </wp:positionV>
                <wp:extent cx="3035935" cy="495300"/>
                <wp:effectExtent l="0" t="1905" r="2540" b="0"/>
                <wp:wrapTopAndBottom/>
                <wp:docPr id="1"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3593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F" w:rsidRPr="00973FEA" w:rsidRDefault="001549FE" w:rsidP="001F5A0A">
                            <w:pPr>
                              <w:contextualSpacing/>
                              <w:rPr>
                                <w:rFonts w:cs="Calibri"/>
                                <w:b/>
                                <w:szCs w:val="20"/>
                              </w:rPr>
                            </w:pPr>
                            <w:r>
                              <w:rPr>
                                <w:rFonts w:ascii="Cambria" w:hAnsi="Cambria"/>
                                <w:sz w:val="20"/>
                                <w:szCs w:val="20"/>
                              </w:rPr>
                              <w:t>Telefon: 67 80 94 60/ 55</w:t>
                            </w:r>
                            <w:r w:rsidR="00933ABF">
                              <w:rPr>
                                <w:rFonts w:ascii="Cambria" w:hAnsi="Cambria"/>
                                <w:sz w:val="20"/>
                                <w:szCs w:val="20"/>
                              </w:rPr>
                              <w:t xml:space="preserve"> | </w:t>
                            </w:r>
                            <w:r w:rsidR="00933ABF" w:rsidRPr="00D665E3">
                              <w:rPr>
                                <w:rFonts w:ascii="Cambria" w:hAnsi="Cambria"/>
                                <w:sz w:val="20"/>
                                <w:szCs w:val="20"/>
                              </w:rPr>
                              <w:t>Sentralbord: 03525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6.75pt;margin-top:83.4pt;width:239.0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" o:allowoverlap="f" filled="f" stroked="f">
                <o:lock v:ext="edit" aspectratio="t"/>
                <v:textbox>
                  <w:txbxContent>
                    <w:p w:rsidR="00933ABF" w:rsidRPr="00973FEA" w:rsidRDefault="001549FE" w:rsidP="001F5A0A">
                      <w:pPr>
                        <w:contextualSpacing/>
                        <w:rPr>
                          <w:rFonts w:cs="Calibri"/>
                          <w:b/>
                          <w:szCs w:val="20"/>
                        </w:rPr>
                      </w:pPr>
                      <w:r>
                        <w:rPr>
                          <w:rFonts w:ascii="Cambria" w:hAnsi="Cambria"/>
                          <w:sz w:val="20"/>
                          <w:szCs w:val="20"/>
                        </w:rPr>
                        <w:t>Telefon: 67 80 94 60/ 55</w:t>
                      </w:r>
                      <w:r w:rsidR="00933ABF">
                        <w:rPr>
                          <w:rFonts w:ascii="Cambria" w:hAnsi="Cambria"/>
                          <w:sz w:val="20"/>
                          <w:szCs w:val="20"/>
                        </w:rPr>
                        <w:t xml:space="preserve"> | </w:t>
                      </w:r>
                      <w:r w:rsidR="00933ABF" w:rsidRPr="00D665E3">
                        <w:rPr>
                          <w:rFonts w:ascii="Cambria" w:hAnsi="Cambria"/>
                          <w:sz w:val="20"/>
                          <w:szCs w:val="20"/>
                        </w:rPr>
                        <w:t>Sentralbord: 03525</w:t>
                      </w:r>
                    </w:p>
                  </w:txbxContent>
                </v:textbox>
                <w10:wrap type="topAndBottom" anchory="page"/>
                <w10:anchorlock/>
              </v:shape>
            </w:pict>
          </mc:Fallback>
        </mc:AlternateContent>
      </w:r>
    </w:p>
    <w:p w:rsidR="004F0BA5" w:rsidRPr="00B30A14" w:rsidRDefault="001549FE" w:rsidP="003C15BA">
      <w:pPr>
        <w:contextualSpacing/>
        <w:rPr>
          <w:rFonts w:cs="Calibri"/>
          <w:b/>
          <w:sz w:val="28"/>
        </w:rPr>
      </w:pPr>
      <w:r>
        <w:rPr>
          <w:rFonts w:cs="Calibri"/>
          <w:b/>
          <w:sz w:val="28"/>
        </w:rPr>
        <w:t>Til deg som har hatt spontanabort tidlig i svangerskapet</w:t>
      </w:r>
    </w:p>
    <w:p w:rsidR="003F0E08" w:rsidRDefault="003F0E08" w:rsidP="0084659F">
      <w:pPr>
        <w:spacing w:after="150"/>
        <w:outlineLvl w:val="1"/>
        <w:rPr>
          <w:rFonts w:cs="Helvetica"/>
          <w:b/>
          <w:bCs/>
          <w:color w:val="000000"/>
          <w:kern w:val="36"/>
        </w:rPr>
      </w:pPr>
      <w:bookmarkStart w:id="0" w:name="_GoBack"/>
      <w:bookmarkEnd w:id="0"/>
    </w:p>
    <w:p w:rsidR="003F0E08" w:rsidRDefault="003F0E08" w:rsidP="0084659F">
      <w:pPr>
        <w:spacing w:after="150"/>
        <w:outlineLvl w:val="1"/>
        <w:rPr>
          <w:rFonts w:cs="Helvetica"/>
          <w:b/>
          <w:bCs/>
          <w:color w:val="000000"/>
          <w:kern w:val="36"/>
        </w:rPr>
      </w:pPr>
      <w:r>
        <w:rPr>
          <w:rFonts w:cs="Helvetica"/>
          <w:b/>
          <w:bCs/>
          <w:color w:val="000000"/>
          <w:kern w:val="36"/>
        </w:rPr>
        <w:t>Hva er spontanabort?</w:t>
      </w:r>
      <w:r w:rsidR="001549FE" w:rsidRPr="001549FE">
        <w:rPr>
          <w:rFonts w:cs="Helvetica"/>
          <w:b/>
          <w:bCs/>
          <w:color w:val="000000"/>
          <w:kern w:val="36"/>
        </w:rPr>
        <w:t xml:space="preserve"> </w:t>
      </w:r>
    </w:p>
    <w:p w:rsidR="001549FE" w:rsidRPr="0084659F" w:rsidRDefault="001549FE" w:rsidP="0084659F">
      <w:pPr>
        <w:spacing w:after="150"/>
        <w:outlineLvl w:val="1"/>
        <w:rPr>
          <w:rFonts w:ascii="Cambria" w:hAnsi="Cambria" w:cs="Helvetica"/>
          <w:b/>
          <w:bCs/>
          <w:color w:val="003388"/>
          <w:kern w:val="36"/>
        </w:rPr>
      </w:pPr>
      <w:r w:rsidRPr="001549FE">
        <w:rPr>
          <w:rFonts w:cs="Helvetica"/>
          <w:bCs/>
          <w:color w:val="000000"/>
          <w:kern w:val="36"/>
        </w:rPr>
        <w:t xml:space="preserve">Spontanabort defineres ved at svangerskap går til grunne før svangerskapsuke 22. Spontanabortene kan deles inn i de tidlige, som skjer før utgangen av 12. svangerskapsuke, og de sene, som skjer fra og med uke 13 i svangerskapet. </w:t>
      </w:r>
      <w:r w:rsidR="00851846">
        <w:rPr>
          <w:rFonts w:cs="Helvetica"/>
          <w:bCs/>
          <w:color w:val="000000"/>
          <w:kern w:val="36"/>
        </w:rPr>
        <w:t>Dette er vanligst i de første ukene av svangerskapet, og er sjeldnere etter hver som det utvikler seg.</w:t>
      </w:r>
    </w:p>
    <w:p w:rsidR="003F0E08" w:rsidRPr="003F0E08" w:rsidRDefault="003F0E08" w:rsidP="001549FE">
      <w:pPr>
        <w:spacing w:after="150" w:line="240" w:lineRule="auto"/>
        <w:outlineLvl w:val="1"/>
        <w:rPr>
          <w:rFonts w:cs="Helvetica"/>
          <w:b/>
          <w:bCs/>
          <w:color w:val="000000"/>
          <w:kern w:val="36"/>
        </w:rPr>
      </w:pPr>
      <w:r>
        <w:rPr>
          <w:rFonts w:cs="Helvetica"/>
          <w:b/>
          <w:bCs/>
          <w:color w:val="000000"/>
          <w:kern w:val="36"/>
        </w:rPr>
        <w:t>Hva er årsakene?</w:t>
      </w:r>
    </w:p>
    <w:p w:rsidR="001C2BE4" w:rsidRPr="003F0E08" w:rsidRDefault="001C2BE4" w:rsidP="001549FE">
      <w:pPr>
        <w:spacing w:after="150" w:line="240" w:lineRule="auto"/>
        <w:outlineLvl w:val="1"/>
        <w:rPr>
          <w:rFonts w:cs="Helvetica"/>
          <w:b/>
          <w:bCs/>
          <w:color w:val="000000"/>
          <w:kern w:val="36"/>
        </w:rPr>
      </w:pPr>
      <w:r>
        <w:rPr>
          <w:rFonts w:cs="Helvetica"/>
          <w:bCs/>
          <w:color w:val="000000"/>
          <w:kern w:val="36"/>
        </w:rPr>
        <w:t xml:space="preserve">Sykdom hos fosteret er den vanligste. Hormonfeil (hos kvinnen), for eksempel svikt i det gule </w:t>
      </w:r>
      <w:r w:rsidR="003925A7">
        <w:rPr>
          <w:rFonts w:cs="Helvetica"/>
          <w:bCs/>
          <w:color w:val="000000"/>
          <w:kern w:val="36"/>
        </w:rPr>
        <w:t>legeme</w:t>
      </w:r>
      <w:r>
        <w:rPr>
          <w:rFonts w:cs="Helvetica"/>
          <w:bCs/>
          <w:color w:val="000000"/>
          <w:kern w:val="36"/>
        </w:rPr>
        <w:t xml:space="preserve"> i eggstokkene, kan spille en rolle. Hvis du tidligere har vært behandlet for livmorhalskreft, eller har </w:t>
      </w:r>
      <w:r w:rsidR="003925A7">
        <w:rPr>
          <w:rFonts w:cs="Helvetica"/>
          <w:bCs/>
          <w:color w:val="000000"/>
          <w:kern w:val="36"/>
        </w:rPr>
        <w:t>misdannelser</w:t>
      </w:r>
      <w:r>
        <w:rPr>
          <w:rFonts w:cs="Helvetica"/>
          <w:bCs/>
          <w:color w:val="000000"/>
          <w:kern w:val="36"/>
        </w:rPr>
        <w:t xml:space="preserve"> i livmoren kan det være en årsak. Kronisk infeksjon i slimhinnen kan trolig medføre aborter. Kvinner som har spiral, røyker, drikker mye alkohol, har sukkersyke eller lavt stoffskifte, har også økt risiko.</w:t>
      </w:r>
    </w:p>
    <w:p w:rsidR="0084659F" w:rsidRPr="001C2BE4" w:rsidRDefault="0084659F" w:rsidP="001549FE">
      <w:pPr>
        <w:spacing w:after="150" w:line="240" w:lineRule="auto"/>
        <w:outlineLvl w:val="1"/>
        <w:rPr>
          <w:rFonts w:ascii="Cambria" w:hAnsi="Cambria" w:cs="Helvetica"/>
          <w:bCs/>
          <w:color w:val="003388"/>
          <w:kern w:val="36"/>
        </w:rPr>
      </w:pPr>
    </w:p>
    <w:p w:rsidR="001C2BE4" w:rsidRDefault="001C2BE4" w:rsidP="001549FE">
      <w:pPr>
        <w:spacing w:after="150" w:line="240" w:lineRule="auto"/>
        <w:outlineLvl w:val="1"/>
        <w:rPr>
          <w:rFonts w:cs="Helvetica"/>
          <w:b/>
          <w:bCs/>
          <w:color w:val="000000"/>
          <w:kern w:val="36"/>
        </w:rPr>
      </w:pPr>
      <w:r>
        <w:rPr>
          <w:rFonts w:cs="Helvetica"/>
          <w:b/>
          <w:bCs/>
          <w:color w:val="000000"/>
          <w:kern w:val="36"/>
        </w:rPr>
        <w:t>Behandling og oppfølging</w:t>
      </w:r>
    </w:p>
    <w:p w:rsidR="0084659F" w:rsidRDefault="001C2BE4" w:rsidP="001549FE">
      <w:pPr>
        <w:spacing w:after="150" w:line="240" w:lineRule="auto"/>
        <w:outlineLvl w:val="1"/>
        <w:rPr>
          <w:rFonts w:cs="Helvetica"/>
          <w:bCs/>
          <w:color w:val="000000"/>
          <w:kern w:val="36"/>
        </w:rPr>
      </w:pPr>
      <w:r>
        <w:rPr>
          <w:rFonts w:cs="Helvetica"/>
          <w:bCs/>
          <w:color w:val="000000"/>
          <w:kern w:val="36"/>
        </w:rPr>
        <w:t>Kvinner som har opplevd spontanabort behandles på ulike</w:t>
      </w:r>
      <w:r w:rsidR="0084659F">
        <w:rPr>
          <w:rFonts w:cs="Helvetica"/>
          <w:bCs/>
          <w:color w:val="000000"/>
          <w:kern w:val="36"/>
        </w:rPr>
        <w:t xml:space="preserve"> måter ut </w:t>
      </w:r>
      <w:r>
        <w:rPr>
          <w:rFonts w:cs="Helvetica"/>
          <w:bCs/>
          <w:color w:val="000000"/>
          <w:kern w:val="36"/>
        </w:rPr>
        <w:t>fra hvor langt de har kommet</w:t>
      </w:r>
      <w:r w:rsidR="0084659F">
        <w:rPr>
          <w:rFonts w:cs="Helvetica"/>
          <w:bCs/>
          <w:color w:val="000000"/>
          <w:kern w:val="36"/>
        </w:rPr>
        <w:t xml:space="preserve"> og ut i fra individuelle forhold</w:t>
      </w:r>
      <w:r>
        <w:rPr>
          <w:rFonts w:cs="Helvetica"/>
          <w:bCs/>
          <w:color w:val="000000"/>
          <w:kern w:val="36"/>
        </w:rPr>
        <w:t xml:space="preserve">. En </w:t>
      </w:r>
      <w:r w:rsidR="003925A7">
        <w:rPr>
          <w:rFonts w:cs="Helvetica"/>
          <w:bCs/>
          <w:color w:val="000000"/>
          <w:kern w:val="36"/>
        </w:rPr>
        <w:t>ultralydundersøkelse</w:t>
      </w:r>
      <w:r>
        <w:rPr>
          <w:rFonts w:cs="Helvetica"/>
          <w:bCs/>
          <w:color w:val="000000"/>
          <w:kern w:val="36"/>
        </w:rPr>
        <w:t xml:space="preserve"> gir grunnlag for å bestemme hvilken behandling som er mest egnet for den enkelte. </w:t>
      </w:r>
    </w:p>
    <w:p w:rsidR="001549FE" w:rsidRDefault="0084659F" w:rsidP="001549FE">
      <w:pPr>
        <w:spacing w:after="150" w:line="240" w:lineRule="auto"/>
        <w:outlineLvl w:val="1"/>
        <w:rPr>
          <w:rFonts w:cs="Helvetica"/>
          <w:bCs/>
          <w:color w:val="000000"/>
          <w:kern w:val="36"/>
        </w:rPr>
      </w:pPr>
      <w:r>
        <w:rPr>
          <w:rFonts w:cs="Helvetica"/>
          <w:bCs/>
          <w:color w:val="000000"/>
          <w:kern w:val="36"/>
        </w:rPr>
        <w:t>Hos noen kan aborten skje så tidlig at man ikke har oppdaget at man er gravid, det blir bare som en forsinket menstruasjon. De fleste aborter starter med blødning. (Ikke all blødning i svangerskap fører til abort. Man kan godt ha blødning i et normalt svangerskap som utvikler seg helt fint likevel). Noen ganger merker man ingenting, og ved rutineundersøkelse med ultralyd ser man at svangerskapet har sluttet å utvikle seg.</w:t>
      </w:r>
      <w:r>
        <w:rPr>
          <w:rFonts w:cs="Helvetica"/>
          <w:bCs/>
          <w:color w:val="000000"/>
          <w:kern w:val="36"/>
        </w:rPr>
        <w:br/>
      </w:r>
      <w:r w:rsidR="001549FE" w:rsidRPr="001549FE">
        <w:rPr>
          <w:rFonts w:cs="Helvetica"/>
          <w:b/>
          <w:bCs/>
          <w:color w:val="000000"/>
          <w:kern w:val="36"/>
        </w:rPr>
        <w:br/>
        <w:t xml:space="preserve">Hvordan behandles tilstanden? </w:t>
      </w:r>
      <w:r w:rsidR="001549FE" w:rsidRPr="001549FE">
        <w:rPr>
          <w:rFonts w:cs="Helvetica"/>
          <w:b/>
          <w:bCs/>
          <w:color w:val="000000"/>
          <w:kern w:val="36"/>
        </w:rPr>
        <w:br/>
      </w:r>
      <w:r w:rsidR="001549FE" w:rsidRPr="001549FE">
        <w:rPr>
          <w:rFonts w:cs="Helvetica"/>
          <w:b/>
          <w:bCs/>
          <w:color w:val="000000"/>
          <w:kern w:val="36"/>
        </w:rPr>
        <w:br/>
      </w:r>
      <w:r w:rsidR="001549FE" w:rsidRPr="001549FE">
        <w:rPr>
          <w:rFonts w:cs="Helvetica"/>
          <w:bCs/>
          <w:color w:val="000000"/>
          <w:kern w:val="36"/>
        </w:rPr>
        <w:t>Dersom fosteret er dødt, er det viktig å få fjernet alle rester av graviditeten fra livmoren. Slik forebygger man komplikasjoner, blant annet ukontrollert blodlevring, som er en trussel dersom fosteret ikke støtes ut. Faren for infeksjoner blir også mindre.</w:t>
      </w:r>
      <w:r w:rsidR="001549FE" w:rsidRPr="001549FE">
        <w:rPr>
          <w:rFonts w:cs="Helvetica"/>
          <w:bCs/>
          <w:color w:val="000000"/>
          <w:kern w:val="36"/>
        </w:rPr>
        <w:br/>
      </w:r>
      <w:r w:rsidR="001549FE" w:rsidRPr="001549FE">
        <w:rPr>
          <w:rFonts w:cs="Helvetica"/>
          <w:bCs/>
          <w:color w:val="000000"/>
          <w:kern w:val="36"/>
        </w:rPr>
        <w:br/>
        <w:t xml:space="preserve">Hvis undersøkelse viser at det er svært lite, eller ikke noen svangerskapsrester igjen i livmorhulen, er det ikke nødvendig med noen tiltak. Da pleier naturen å ordne det selv. Er det mye rester igjen, vil vi som regel anbefale behandling med en type medisin (Cytotec ®) som får livmoren til å trekke seg sammen. Rikelig med blødning, eventuelt med klumper, er normalt.  De fleste har smerter. Smertestillende blir gitt. Dersom du velger å ta behandlingen hjemme </w:t>
      </w:r>
      <w:r w:rsidR="00875852">
        <w:rPr>
          <w:rFonts w:cs="Helvetica"/>
          <w:bCs/>
          <w:color w:val="000000"/>
          <w:kern w:val="36"/>
        </w:rPr>
        <w:t>og har spørsmål, kan du ringe oss</w:t>
      </w:r>
      <w:r w:rsidR="001549FE" w:rsidRPr="001549FE">
        <w:rPr>
          <w:rFonts w:cs="Helvetica"/>
          <w:bCs/>
          <w:color w:val="000000"/>
          <w:kern w:val="36"/>
        </w:rPr>
        <w:t>.</w:t>
      </w:r>
    </w:p>
    <w:p w:rsidR="0084659F" w:rsidRPr="0084659F" w:rsidRDefault="0084659F" w:rsidP="001549FE">
      <w:pPr>
        <w:spacing w:after="150" w:line="240" w:lineRule="auto"/>
        <w:outlineLvl w:val="1"/>
        <w:rPr>
          <w:rFonts w:cs="Helvetica"/>
          <w:bCs/>
          <w:color w:val="000000"/>
          <w:kern w:val="36"/>
        </w:rPr>
      </w:pPr>
    </w:p>
    <w:p w:rsidR="001549FE" w:rsidRDefault="001549FE" w:rsidP="001549FE">
      <w:pPr>
        <w:spacing w:before="210" w:after="210" w:line="240" w:lineRule="auto"/>
        <w:ind w:left="210" w:right="210"/>
        <w:jc w:val="both"/>
        <w:rPr>
          <w:rFonts w:cs="Helvetica"/>
          <w:color w:val="333333"/>
          <w:sz w:val="24"/>
          <w:szCs w:val="24"/>
        </w:rPr>
      </w:pPr>
    </w:p>
    <w:p w:rsidR="001549FE" w:rsidRDefault="001549FE" w:rsidP="001549FE">
      <w:pPr>
        <w:spacing w:before="210" w:after="210" w:line="240" w:lineRule="auto"/>
        <w:ind w:left="210" w:right="210"/>
        <w:jc w:val="both"/>
        <w:rPr>
          <w:rFonts w:cs="Helvetica"/>
          <w:color w:val="333333"/>
          <w:sz w:val="24"/>
          <w:szCs w:val="24"/>
        </w:rPr>
      </w:pPr>
    </w:p>
    <w:p w:rsidR="001549FE" w:rsidRDefault="001549FE" w:rsidP="001549FE">
      <w:pPr>
        <w:spacing w:before="210" w:after="210" w:line="240" w:lineRule="auto"/>
        <w:ind w:left="210" w:right="210"/>
        <w:jc w:val="both"/>
        <w:rPr>
          <w:rFonts w:cs="Helvetica"/>
          <w:color w:val="333333"/>
          <w:sz w:val="24"/>
          <w:szCs w:val="24"/>
        </w:rPr>
      </w:pPr>
    </w:p>
    <w:p w:rsidR="001549FE" w:rsidRDefault="001549FE" w:rsidP="001549FE">
      <w:pPr>
        <w:spacing w:before="210" w:after="210" w:line="240" w:lineRule="auto"/>
        <w:ind w:left="210" w:right="210"/>
        <w:jc w:val="both"/>
        <w:rPr>
          <w:rFonts w:cs="Helvetica"/>
          <w:color w:val="333333"/>
          <w:sz w:val="24"/>
          <w:szCs w:val="24"/>
        </w:rPr>
      </w:pPr>
    </w:p>
    <w:p w:rsidR="001D217C" w:rsidRDefault="00540BBE" w:rsidP="00540BBE">
      <w:pPr>
        <w:tabs>
          <w:tab w:val="left" w:pos="4381"/>
        </w:tabs>
        <w:spacing w:before="210" w:after="210" w:line="240" w:lineRule="auto"/>
        <w:ind w:left="210" w:right="210"/>
        <w:jc w:val="both"/>
        <w:rPr>
          <w:rFonts w:cs="Helvetica"/>
          <w:color w:val="333333"/>
          <w:sz w:val="24"/>
          <w:szCs w:val="24"/>
        </w:rPr>
      </w:pPr>
      <w:r>
        <w:rPr>
          <w:rFonts w:cs="Helvetica"/>
          <w:color w:val="333333"/>
          <w:sz w:val="24"/>
          <w:szCs w:val="24"/>
        </w:rPr>
        <w:tab/>
      </w:r>
    </w:p>
    <w:p w:rsidR="008D7203" w:rsidRDefault="008D7203" w:rsidP="0084659F">
      <w:pPr>
        <w:spacing w:before="210" w:after="210" w:line="240" w:lineRule="auto"/>
        <w:ind w:left="210" w:right="210"/>
        <w:jc w:val="both"/>
        <w:rPr>
          <w:rFonts w:cs="Helvetica"/>
          <w:color w:val="333333"/>
          <w:sz w:val="24"/>
          <w:szCs w:val="24"/>
        </w:rPr>
      </w:pPr>
    </w:p>
    <w:p w:rsidR="008D7203" w:rsidRDefault="008D7203" w:rsidP="0084659F">
      <w:pPr>
        <w:spacing w:before="210" w:after="210" w:line="240" w:lineRule="auto"/>
        <w:ind w:left="210" w:right="210"/>
        <w:jc w:val="both"/>
        <w:rPr>
          <w:rFonts w:cs="Helvetica"/>
          <w:color w:val="333333"/>
          <w:sz w:val="24"/>
          <w:szCs w:val="24"/>
        </w:rPr>
      </w:pPr>
    </w:p>
    <w:p w:rsidR="008D7203" w:rsidRDefault="008D7203" w:rsidP="0084659F">
      <w:pPr>
        <w:spacing w:before="210" w:after="210" w:line="240" w:lineRule="auto"/>
        <w:ind w:left="210" w:right="210"/>
        <w:jc w:val="both"/>
        <w:rPr>
          <w:rFonts w:cs="Helvetica"/>
          <w:color w:val="333333"/>
          <w:sz w:val="24"/>
          <w:szCs w:val="24"/>
        </w:rPr>
      </w:pPr>
    </w:p>
    <w:p w:rsidR="00BA4532" w:rsidRPr="008D7203" w:rsidRDefault="00DB6661" w:rsidP="00DB6661">
      <w:pPr>
        <w:spacing w:before="210" w:after="210" w:line="240" w:lineRule="auto"/>
        <w:ind w:left="210" w:right="210"/>
        <w:rPr>
          <w:rFonts w:cs="Helvetica"/>
          <w:color w:val="333333"/>
        </w:rPr>
      </w:pPr>
      <w:r>
        <w:rPr>
          <w:rFonts w:cs="Helvetica"/>
          <w:color w:val="333333"/>
        </w:rPr>
        <w:t xml:space="preserve">Av og </w:t>
      </w:r>
      <w:r w:rsidR="001549FE" w:rsidRPr="008D7203">
        <w:rPr>
          <w:rFonts w:cs="Helvetica"/>
          <w:color w:val="333333"/>
        </w:rPr>
        <w:t>ti</w:t>
      </w:r>
      <w:r w:rsidR="00875852" w:rsidRPr="008D7203">
        <w:rPr>
          <w:rFonts w:cs="Helvetica"/>
          <w:color w:val="333333"/>
        </w:rPr>
        <w:t xml:space="preserve">l kan det være nødvendig med en </w:t>
      </w:r>
      <w:r w:rsidR="001549FE" w:rsidRPr="008D7203">
        <w:rPr>
          <w:rFonts w:cs="Helvetica"/>
          <w:color w:val="333333"/>
        </w:rPr>
        <w:t>utskraping med narkose. Dette kan redusere blødning og infeksjonsfare.</w:t>
      </w:r>
      <w:r w:rsidR="003F0E08">
        <w:rPr>
          <w:rFonts w:cs="Helvetica"/>
          <w:color w:val="333333"/>
        </w:rPr>
        <w:t xml:space="preserve"> Narkosen kan gjøre deg uvel og slapp i noen timer. </w:t>
      </w:r>
      <w:r w:rsidR="001549FE" w:rsidRPr="008D7203">
        <w:rPr>
          <w:rFonts w:cs="Helvetica"/>
          <w:color w:val="333333"/>
        </w:rPr>
        <w:t xml:space="preserve">Derfor er det farlig å kjøre bil operasjonsdagen. Du skal heller ikke </w:t>
      </w:r>
      <w:r w:rsidR="0012104A">
        <w:rPr>
          <w:rFonts w:cs="Helvetica"/>
          <w:color w:val="333333"/>
        </w:rPr>
        <w:t xml:space="preserve">være alene hjemme samme kveld. </w:t>
      </w:r>
      <w:r w:rsidR="001549FE" w:rsidRPr="008D7203">
        <w:rPr>
          <w:rFonts w:cs="Helvetica"/>
          <w:color w:val="333333"/>
        </w:rPr>
        <w:t>Det er normalt å blø en uke eller to etter utskrapingen. Blødningen skal da avta, ikke tilta. Etter en periode på 4 til 6 uker er det vanlig å få en ny menstruasjon.</w:t>
      </w:r>
    </w:p>
    <w:p w:rsidR="001549FE" w:rsidRPr="008D7203" w:rsidRDefault="001549FE" w:rsidP="001549FE">
      <w:pPr>
        <w:spacing w:after="150" w:line="240" w:lineRule="auto"/>
        <w:outlineLvl w:val="1"/>
        <w:rPr>
          <w:rFonts w:ascii="Cambria" w:hAnsi="Cambria" w:cs="Helvetica"/>
          <w:bCs/>
          <w:color w:val="003388"/>
          <w:kern w:val="36"/>
        </w:rPr>
      </w:pPr>
      <w:r w:rsidRPr="008D7203">
        <w:rPr>
          <w:rFonts w:cs="Helvetica"/>
          <w:bCs/>
          <w:color w:val="000000"/>
          <w:kern w:val="36"/>
        </w:rPr>
        <w:t xml:space="preserve">  </w:t>
      </w:r>
      <w:r w:rsidR="005F09DA" w:rsidRPr="008D7203">
        <w:rPr>
          <w:rFonts w:cs="Helvetica"/>
          <w:bCs/>
          <w:color w:val="000000"/>
          <w:kern w:val="36"/>
        </w:rPr>
        <w:t xml:space="preserve"> </w:t>
      </w:r>
      <w:r w:rsidRPr="008D7203">
        <w:rPr>
          <w:rFonts w:cs="Helvetica"/>
          <w:bCs/>
          <w:color w:val="000000"/>
          <w:kern w:val="36"/>
        </w:rPr>
        <w:t xml:space="preserve"> Du kan leve som normalt etter aborten. Mange kan ha behov for et par dagers sykmelding. </w:t>
      </w:r>
    </w:p>
    <w:p w:rsidR="00BA4532" w:rsidRPr="008D7203" w:rsidRDefault="001549FE" w:rsidP="00BA4532">
      <w:pPr>
        <w:spacing w:before="210" w:after="210" w:line="240" w:lineRule="auto"/>
        <w:ind w:left="210" w:right="210"/>
        <w:rPr>
          <w:rFonts w:cs="Helvetica"/>
          <w:color w:val="000000"/>
          <w:u w:val="single"/>
        </w:rPr>
      </w:pPr>
      <w:r w:rsidRPr="008D7203">
        <w:rPr>
          <w:rFonts w:cs="Helvetica"/>
          <w:color w:val="000000"/>
          <w:u w:val="single"/>
        </w:rPr>
        <w:t>Kontakt vakthavende </w:t>
      </w:r>
      <w:r w:rsidR="008D7203" w:rsidRPr="008D7203">
        <w:rPr>
          <w:rFonts w:cs="Helvetica"/>
          <w:color w:val="000000"/>
          <w:u w:val="single"/>
        </w:rPr>
        <w:t xml:space="preserve">gynekolog </w:t>
      </w:r>
      <w:r w:rsidR="008D7203">
        <w:rPr>
          <w:rFonts w:cs="Helvetica"/>
          <w:color w:val="000000"/>
          <w:u w:val="single"/>
        </w:rPr>
        <w:t>hvis</w:t>
      </w:r>
      <w:r w:rsidRPr="008D7203">
        <w:rPr>
          <w:rFonts w:cs="Helvetica"/>
          <w:color w:val="000000"/>
          <w:u w:val="single"/>
        </w:rPr>
        <w:t xml:space="preserve"> du får feber, illeluktende utflod,</w:t>
      </w:r>
      <w:r w:rsidR="00BA4532">
        <w:rPr>
          <w:rFonts w:cs="Helvetica"/>
          <w:color w:val="000000"/>
          <w:u w:val="single"/>
        </w:rPr>
        <w:t xml:space="preserve"> store blødninger eller smerter.</w:t>
      </w:r>
    </w:p>
    <w:p w:rsidR="00D21965" w:rsidRPr="008D7203" w:rsidRDefault="001549FE" w:rsidP="001549FE">
      <w:pPr>
        <w:spacing w:before="210" w:after="210" w:line="240" w:lineRule="auto"/>
        <w:ind w:left="210" w:right="210"/>
        <w:rPr>
          <w:rFonts w:cs="Helvetica"/>
          <w:color w:val="000000"/>
        </w:rPr>
      </w:pPr>
      <w:r w:rsidRPr="008D7203">
        <w:rPr>
          <w:rFonts w:cs="Helvetica"/>
          <w:color w:val="000000"/>
        </w:rPr>
        <w:t xml:space="preserve">Blødningen etter abort er vanligvis 1-2 uker etter </w:t>
      </w:r>
      <w:r w:rsidR="00875852" w:rsidRPr="008D7203">
        <w:rPr>
          <w:rFonts w:cs="Helvetica"/>
          <w:color w:val="000000"/>
        </w:rPr>
        <w:t xml:space="preserve">kirurgisk </w:t>
      </w:r>
      <w:r w:rsidRPr="008D7203">
        <w:rPr>
          <w:rFonts w:cs="Helvetica"/>
          <w:color w:val="000000"/>
        </w:rPr>
        <w:t xml:space="preserve">utskraping og 3-4 uker etter tablett behandling. Etter en periode på 3 – 6 uker, er det vanlig å få en ny menstruasjon. </w:t>
      </w:r>
    </w:p>
    <w:p w:rsidR="001549FE" w:rsidRPr="008D7203" w:rsidRDefault="001549FE" w:rsidP="001549FE">
      <w:pPr>
        <w:spacing w:before="210" w:after="210" w:line="240" w:lineRule="auto"/>
        <w:ind w:left="210" w:right="210"/>
        <w:rPr>
          <w:rFonts w:cs="Helvetica"/>
          <w:color w:val="333333"/>
        </w:rPr>
      </w:pPr>
      <w:r w:rsidRPr="008D7203">
        <w:rPr>
          <w:rFonts w:cs="Helvetica"/>
          <w:color w:val="000000"/>
        </w:rPr>
        <w:t>Du må gjerne forsøke en ny graviditet umiddelbart. Senere graviditeter etter en spontanabort går i de aller fleste tilfellene bra. Dersom en kvinne har hatt flere enn tre aborter etter hverandre, er det vanlig at fastlegen din henviser deg til oss for en utredning for å forsøke å finne årsaken til de gjentatte abortene. Når du ønsker å forsøke en ny graviditet, anbefaler vi at du bruker F</w:t>
      </w:r>
      <w:r w:rsidR="008D7203">
        <w:rPr>
          <w:rFonts w:cs="Helvetica"/>
          <w:color w:val="000000"/>
        </w:rPr>
        <w:t xml:space="preserve">olat tabletter </w:t>
      </w:r>
      <w:r w:rsidR="00D21965" w:rsidRPr="008D7203">
        <w:rPr>
          <w:rFonts w:cs="Helvetica"/>
          <w:color w:val="000000"/>
        </w:rPr>
        <w:t xml:space="preserve">(0,4 </w:t>
      </w:r>
      <w:r w:rsidR="008D7203" w:rsidRPr="008D7203">
        <w:rPr>
          <w:rFonts w:cs="Helvetica"/>
          <w:color w:val="000000"/>
        </w:rPr>
        <w:t>milligram</w:t>
      </w:r>
      <w:r w:rsidRPr="008D7203">
        <w:rPr>
          <w:rFonts w:cs="Helvetica"/>
          <w:color w:val="000000"/>
        </w:rPr>
        <w:t xml:space="preserve"> daglig) før og under graviditetens første 12 uker. (Ta</w:t>
      </w:r>
      <w:r w:rsidR="00D21965" w:rsidRPr="008D7203">
        <w:rPr>
          <w:rFonts w:cs="Helvetica"/>
          <w:color w:val="000000"/>
        </w:rPr>
        <w:t>blettene kan kjøpes på apoteket-</w:t>
      </w:r>
      <w:r w:rsidRPr="008D7203">
        <w:rPr>
          <w:rFonts w:cs="Helvetica"/>
          <w:color w:val="000000"/>
        </w:rPr>
        <w:t xml:space="preserve"> uten resept.)</w:t>
      </w:r>
    </w:p>
    <w:p w:rsidR="001549FE" w:rsidRPr="008D7203" w:rsidRDefault="001549FE" w:rsidP="001549FE">
      <w:pPr>
        <w:spacing w:after="150" w:line="240" w:lineRule="auto"/>
        <w:outlineLvl w:val="1"/>
        <w:rPr>
          <w:rFonts w:ascii="Cambria" w:hAnsi="Cambria" w:cs="Helvetica"/>
          <w:b/>
          <w:bCs/>
          <w:color w:val="003388"/>
          <w:kern w:val="36"/>
        </w:rPr>
      </w:pPr>
      <w:r w:rsidRPr="008D7203">
        <w:rPr>
          <w:rFonts w:cs="Helvetica"/>
          <w:b/>
          <w:bCs/>
          <w:color w:val="000000"/>
          <w:kern w:val="36"/>
        </w:rPr>
        <w:t xml:space="preserve">    Kontroll </w:t>
      </w:r>
    </w:p>
    <w:p w:rsidR="001549FE" w:rsidRPr="008D7203" w:rsidRDefault="001549FE" w:rsidP="001549FE">
      <w:pPr>
        <w:spacing w:before="210" w:after="210" w:line="240" w:lineRule="auto"/>
        <w:ind w:left="210" w:right="210"/>
        <w:rPr>
          <w:rFonts w:cs="Helvetica"/>
          <w:color w:val="000000"/>
        </w:rPr>
      </w:pPr>
      <w:r w:rsidRPr="008D7203">
        <w:rPr>
          <w:rFonts w:cs="Helvetica"/>
          <w:color w:val="000000"/>
        </w:rPr>
        <w:t xml:space="preserve">Etter behandling med </w:t>
      </w:r>
      <w:r w:rsidRPr="008D7203">
        <w:rPr>
          <w:rFonts w:cs="Helvetica"/>
          <w:b/>
          <w:color w:val="000000"/>
        </w:rPr>
        <w:t>kirurgisk utskrapning</w:t>
      </w:r>
      <w:r w:rsidRPr="008D7203">
        <w:rPr>
          <w:rFonts w:cs="Helvetica"/>
          <w:color w:val="000000"/>
        </w:rPr>
        <w:t xml:space="preserve"> i nar</w:t>
      </w:r>
      <w:r w:rsidR="0084659F" w:rsidRPr="008D7203">
        <w:rPr>
          <w:rFonts w:cs="Helvetica"/>
          <w:color w:val="000000"/>
        </w:rPr>
        <w:t>kose trenger du ikke komme til kontroll hos oss.</w:t>
      </w:r>
      <w:r w:rsidRPr="008D7203">
        <w:rPr>
          <w:rFonts w:cs="Helvetica"/>
          <w:color w:val="000000"/>
        </w:rPr>
        <w:br/>
      </w:r>
      <w:r w:rsidRPr="008D7203">
        <w:rPr>
          <w:rFonts w:cs="Helvetica"/>
          <w:color w:val="000000"/>
        </w:rPr>
        <w:br/>
        <w:t xml:space="preserve">Etter behandling </w:t>
      </w:r>
      <w:r w:rsidRPr="008D7203">
        <w:rPr>
          <w:rFonts w:cs="Helvetica"/>
          <w:b/>
          <w:color w:val="000000"/>
        </w:rPr>
        <w:t xml:space="preserve">med tabletter </w:t>
      </w:r>
      <w:r w:rsidRPr="008D7203">
        <w:rPr>
          <w:rFonts w:cs="Helvetica"/>
          <w:color w:val="000000"/>
        </w:rPr>
        <w:t>for å tømme livmoren må du kjøpe (på apoteket) og ta en graviditetstest 4 uker etter aborten. Dersom urinprøven er positiv, tar du kontakt med gynekologisk poliklinikk på tlf. 67 80 94 60 mellom kl</w:t>
      </w:r>
      <w:r w:rsidR="0071150C" w:rsidRPr="008D7203">
        <w:rPr>
          <w:rFonts w:cs="Helvetica"/>
          <w:color w:val="000000"/>
        </w:rPr>
        <w:t>.</w:t>
      </w:r>
      <w:r w:rsidRPr="008D7203">
        <w:rPr>
          <w:rFonts w:cs="Helvetica"/>
          <w:color w:val="000000"/>
        </w:rPr>
        <w:t xml:space="preserve"> 08-15 (hverdager). En graviditetstest kan normalt være positiv i inntil 3 uker etter aborten. Dersom denne er positiv, kan det tyde på rester i livmoren. Vi vil da følge deg opp.</w:t>
      </w:r>
    </w:p>
    <w:p w:rsidR="0003380D" w:rsidRPr="008D7203" w:rsidRDefault="0003380D" w:rsidP="001549FE">
      <w:pPr>
        <w:spacing w:before="210" w:after="210" w:line="240" w:lineRule="auto"/>
        <w:ind w:left="210" w:right="210"/>
        <w:rPr>
          <w:rFonts w:cs="Helvetica"/>
          <w:b/>
          <w:color w:val="000000"/>
        </w:rPr>
      </w:pPr>
      <w:r w:rsidRPr="008D7203">
        <w:rPr>
          <w:rFonts w:cs="Helvetica"/>
          <w:b/>
          <w:color w:val="000000"/>
        </w:rPr>
        <w:t>Kontakt</w:t>
      </w:r>
    </w:p>
    <w:p w:rsidR="0003380D" w:rsidRPr="008D7203" w:rsidRDefault="0003380D" w:rsidP="001549FE">
      <w:pPr>
        <w:spacing w:before="210" w:after="210" w:line="240" w:lineRule="auto"/>
        <w:ind w:left="210" w:right="210"/>
        <w:rPr>
          <w:rFonts w:cs="Helvetica"/>
          <w:color w:val="000000"/>
        </w:rPr>
      </w:pPr>
      <w:r w:rsidRPr="008D7203">
        <w:rPr>
          <w:rFonts w:cs="Arial"/>
          <w:b/>
        </w:rPr>
        <w:t xml:space="preserve">Ved medisinske spørsmål, </w:t>
      </w:r>
      <w:r w:rsidR="0084659F" w:rsidRPr="008D7203">
        <w:rPr>
          <w:rFonts w:cs="Arial"/>
          <w:b/>
        </w:rPr>
        <w:t xml:space="preserve">ring fortrinnsvis </w:t>
      </w:r>
      <w:r w:rsidRPr="008D7203">
        <w:rPr>
          <w:rFonts w:cs="Arial"/>
          <w:b/>
        </w:rPr>
        <w:t xml:space="preserve">gynekologisk poliklinikk tlf. 67 80 94 60 på dagtid, eller </w:t>
      </w:r>
      <w:r w:rsidR="003925A7" w:rsidRPr="008D7203">
        <w:rPr>
          <w:rFonts w:cs="Arial"/>
          <w:b/>
        </w:rPr>
        <w:t xml:space="preserve">dersom det ikke kan </w:t>
      </w:r>
      <w:r w:rsidR="008D7203" w:rsidRPr="008D7203">
        <w:rPr>
          <w:rFonts w:cs="Arial"/>
          <w:b/>
        </w:rPr>
        <w:t>vente</w:t>
      </w:r>
      <w:r w:rsidR="005F0F7A">
        <w:rPr>
          <w:rFonts w:cs="Arial"/>
          <w:b/>
        </w:rPr>
        <w:t>,</w:t>
      </w:r>
      <w:r w:rsidR="003925A7" w:rsidRPr="008D7203">
        <w:rPr>
          <w:rFonts w:cs="Arial"/>
          <w:b/>
        </w:rPr>
        <w:t xml:space="preserve"> kontakt </w:t>
      </w:r>
      <w:r w:rsidRPr="008D7203">
        <w:rPr>
          <w:rFonts w:cs="Arial"/>
          <w:b/>
        </w:rPr>
        <w:t>gynekologi</w:t>
      </w:r>
      <w:r w:rsidR="0084659F" w:rsidRPr="008D7203">
        <w:rPr>
          <w:rFonts w:cs="Arial"/>
          <w:b/>
        </w:rPr>
        <w:t>sk sengepost tlf. 67 80 94 55.</w:t>
      </w:r>
    </w:p>
    <w:p w:rsidR="00471955" w:rsidRPr="008D7203" w:rsidRDefault="00471955" w:rsidP="001549FE">
      <w:pPr>
        <w:spacing w:before="210" w:after="210" w:line="240" w:lineRule="auto"/>
        <w:ind w:left="210" w:right="210"/>
        <w:rPr>
          <w:rFonts w:cs="Helvetica"/>
          <w:color w:val="333333"/>
        </w:rPr>
      </w:pPr>
    </w:p>
    <w:p w:rsidR="00471955" w:rsidRPr="008D7203" w:rsidRDefault="00471955" w:rsidP="00471955">
      <w:pPr>
        <w:spacing w:before="105" w:after="105" w:line="240" w:lineRule="auto"/>
        <w:ind w:right="210"/>
        <w:rPr>
          <w:rFonts w:cs="Arial"/>
        </w:rPr>
      </w:pPr>
    </w:p>
    <w:p w:rsidR="001549FE" w:rsidRPr="001549FE" w:rsidRDefault="001549FE" w:rsidP="001549FE">
      <w:pPr>
        <w:spacing w:after="150" w:line="240" w:lineRule="auto"/>
        <w:outlineLvl w:val="1"/>
        <w:rPr>
          <w:rFonts w:ascii="Cambria" w:hAnsi="Cambria" w:cs="Helvetica"/>
          <w:b/>
          <w:bCs/>
          <w:color w:val="003388"/>
          <w:kern w:val="36"/>
          <w:sz w:val="28"/>
          <w:szCs w:val="28"/>
        </w:rPr>
      </w:pPr>
    </w:p>
    <w:p w:rsidR="003567CC" w:rsidRDefault="003567CC" w:rsidP="00D03CB0">
      <w:pPr>
        <w:spacing w:line="240" w:lineRule="auto"/>
        <w:contextualSpacing/>
        <w:rPr>
          <w:rFonts w:ascii="Cambria" w:hAnsi="Cambria"/>
        </w:rPr>
      </w:pPr>
    </w:p>
    <w:p w:rsidR="0084659F" w:rsidRPr="0084659F" w:rsidRDefault="0084659F" w:rsidP="0084659F">
      <w:pPr>
        <w:spacing w:after="150" w:line="240" w:lineRule="auto"/>
        <w:outlineLvl w:val="1"/>
        <w:rPr>
          <w:rFonts w:ascii="Cambria" w:hAnsi="Cambria" w:cs="Helvetica"/>
          <w:b/>
          <w:bCs/>
          <w:color w:val="003388"/>
          <w:kern w:val="36"/>
        </w:rPr>
      </w:pPr>
      <w:r w:rsidRPr="0084659F">
        <w:rPr>
          <w:rFonts w:ascii="Cambria" w:hAnsi="Cambria" w:cs="Helvetica"/>
          <w:b/>
          <w:bCs/>
          <w:color w:val="003388"/>
          <w:kern w:val="36"/>
        </w:rPr>
        <w:br/>
        <w:t> </w:t>
      </w:r>
    </w:p>
    <w:sectPr w:rsidR="0084659F" w:rsidRPr="0084659F" w:rsidSect="00DF6EAB">
      <w:headerReference w:type="default" r:id="rId7"/>
      <w:footerReference w:type="default" r:id="rId8"/>
      <w:pgSz w:w="11906" w:h="16838"/>
      <w:pgMar w:top="720" w:right="720" w:bottom="720" w:left="720" w:header="708" w:footer="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DC8" w:rsidRDefault="00B76DC8" w:rsidP="00D03CB0">
      <w:pPr>
        <w:spacing w:after="0" w:line="240" w:lineRule="auto"/>
      </w:pPr>
      <w:r>
        <w:separator/>
      </w:r>
    </w:p>
  </w:endnote>
  <w:endnote w:type="continuationSeparator" w:id="0">
    <w:p w:rsidR="00B76DC8" w:rsidRDefault="00B76DC8" w:rsidP="00D0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Layout w:type="fixed"/>
      <w:tblCellMar>
        <w:left w:w="70" w:type="dxa"/>
        <w:right w:w="70" w:type="dxa"/>
      </w:tblCellMar>
      <w:tblLook w:val="0000" w:firstRow="0" w:lastRow="0" w:firstColumn="0" w:lastColumn="0" w:noHBand="0" w:noVBand="0"/>
    </w:tblPr>
    <w:tblGrid>
      <w:gridCol w:w="1701"/>
      <w:gridCol w:w="1276"/>
      <w:gridCol w:w="992"/>
      <w:gridCol w:w="567"/>
      <w:gridCol w:w="1545"/>
      <w:gridCol w:w="2141"/>
      <w:gridCol w:w="1276"/>
    </w:tblGrid>
    <w:tr w:rsidR="00933ABF" w:rsidRPr="000E3C12" w:rsidTr="00E755B2">
      <w:trPr>
        <w:cantSplit/>
        <w:trHeight w:val="274"/>
      </w:trPr>
      <w:tc>
        <w:tcPr>
          <w:tcW w:w="1701" w:type="dxa"/>
          <w:shd w:val="clear" w:color="auto" w:fill="auto"/>
          <w:vAlign w:val="center"/>
        </w:tcPr>
        <w:p w:rsidR="00933ABF" w:rsidRPr="000E3C12" w:rsidRDefault="00933ABF" w:rsidP="00E755B2">
          <w:pPr>
            <w:tabs>
              <w:tab w:val="center" w:pos="7364"/>
              <w:tab w:val="right" w:pos="14744"/>
            </w:tabs>
            <w:spacing w:after="0"/>
            <w:rPr>
              <w:rFonts w:ascii="Cambria" w:hAnsi="Cambria"/>
              <w:sz w:val="18"/>
              <w:szCs w:val="18"/>
            </w:rPr>
          </w:pPr>
          <w:r w:rsidRPr="000E3C12">
            <w:rPr>
              <w:rFonts w:ascii="Cambria" w:hAnsi="Cambria"/>
              <w:sz w:val="18"/>
              <w:szCs w:val="18"/>
            </w:rPr>
            <w:t>eHåndbok</w:t>
          </w:r>
          <w:r>
            <w:rPr>
              <w:rFonts w:ascii="Cambria" w:hAnsi="Cambria"/>
              <w:sz w:val="18"/>
              <w:szCs w:val="18"/>
            </w:rPr>
            <w:t xml:space="preserve"> </w:t>
          </w:r>
          <w:r w:rsidRPr="000E3C12">
            <w:rPr>
              <w:rFonts w:ascii="Cambria" w:hAnsi="Cambria"/>
              <w:sz w:val="18"/>
              <w:szCs w:val="18"/>
            </w:rPr>
            <w:t>Dok-id:</w:t>
          </w:r>
        </w:p>
      </w:tc>
      <w:tc>
        <w:tcPr>
          <w:tcW w:w="1276" w:type="dxa"/>
          <w:shd w:val="clear" w:color="auto" w:fill="auto"/>
          <w:vAlign w:val="center"/>
        </w:tcPr>
        <w:p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color w:val="000000"/>
              <w:sz w:val="18"/>
              <w:szCs w:val="18"/>
            </w:rPr>
            <w:t>Nr</w:t>
          </w:r>
          <w:r w:rsidR="00D33ED6">
            <w:rPr>
              <w:rFonts w:ascii="Cambria" w:hAnsi="Cambria"/>
              <w:color w:val="000000"/>
              <w:sz w:val="18"/>
              <w:szCs w:val="18"/>
            </w:rPr>
            <w:t xml:space="preserve"> 18913</w:t>
          </w:r>
        </w:p>
      </w:tc>
      <w:tc>
        <w:tcPr>
          <w:tcW w:w="992" w:type="dxa"/>
          <w:shd w:val="clear" w:color="auto" w:fill="auto"/>
          <w:vAlign w:val="center"/>
        </w:tcPr>
        <w:p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sz w:val="18"/>
              <w:szCs w:val="18"/>
            </w:rPr>
            <w:t>Versjon</w:t>
          </w:r>
          <w:r w:rsidRPr="000E3C12">
            <w:rPr>
              <w:rFonts w:ascii="Cambria" w:hAnsi="Cambria"/>
              <w:color w:val="000000"/>
              <w:sz w:val="18"/>
              <w:szCs w:val="18"/>
            </w:rPr>
            <w:t>:</w:t>
          </w:r>
        </w:p>
      </w:tc>
      <w:tc>
        <w:tcPr>
          <w:tcW w:w="567" w:type="dxa"/>
          <w:shd w:val="clear" w:color="auto" w:fill="auto"/>
          <w:vAlign w:val="center"/>
        </w:tcPr>
        <w:p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sz w:val="18"/>
              <w:szCs w:val="18"/>
            </w:rPr>
            <w:t>Nr</w:t>
          </w:r>
          <w:r w:rsidR="00540BBE">
            <w:rPr>
              <w:rFonts w:ascii="Cambria" w:hAnsi="Cambria"/>
              <w:sz w:val="18"/>
              <w:szCs w:val="18"/>
            </w:rPr>
            <w:t xml:space="preserve"> 3</w:t>
          </w:r>
        </w:p>
      </w:tc>
      <w:tc>
        <w:tcPr>
          <w:tcW w:w="1545" w:type="dxa"/>
          <w:shd w:val="clear" w:color="auto" w:fill="auto"/>
          <w:vAlign w:val="center"/>
        </w:tcPr>
        <w:p w:rsidR="00933ABF" w:rsidRPr="000E3C12" w:rsidRDefault="008D7203" w:rsidP="00E755B2">
          <w:pPr>
            <w:tabs>
              <w:tab w:val="center" w:pos="7364"/>
              <w:tab w:val="right" w:pos="14744"/>
            </w:tabs>
            <w:spacing w:after="0"/>
            <w:rPr>
              <w:rFonts w:ascii="Cambria" w:hAnsi="Cambria"/>
              <w:sz w:val="18"/>
              <w:szCs w:val="18"/>
            </w:rPr>
          </w:pPr>
          <w:r>
            <w:rPr>
              <w:rFonts w:ascii="Cambria" w:hAnsi="Cambria"/>
              <w:sz w:val="18"/>
              <w:szCs w:val="18"/>
            </w:rPr>
            <w:t>Sist oppdatert:</w:t>
          </w:r>
        </w:p>
      </w:tc>
      <w:tc>
        <w:tcPr>
          <w:tcW w:w="2141" w:type="dxa"/>
          <w:shd w:val="clear" w:color="auto" w:fill="auto"/>
          <w:vAlign w:val="center"/>
        </w:tcPr>
        <w:p w:rsidR="00933ABF" w:rsidRPr="000E3C12" w:rsidRDefault="00933ABF" w:rsidP="00E755B2">
          <w:pPr>
            <w:tabs>
              <w:tab w:val="center" w:pos="7364"/>
              <w:tab w:val="right" w:pos="14744"/>
            </w:tabs>
            <w:spacing w:after="0"/>
            <w:rPr>
              <w:rFonts w:ascii="Cambria" w:hAnsi="Cambria"/>
              <w:sz w:val="18"/>
              <w:szCs w:val="18"/>
            </w:rPr>
          </w:pPr>
          <w:r w:rsidRPr="00E755B2">
            <w:rPr>
              <w:rFonts w:ascii="Cambria" w:hAnsi="Cambria"/>
              <w:sz w:val="18"/>
              <w:szCs w:val="18"/>
            </w:rPr>
            <w:t>mnd år</w:t>
          </w:r>
          <w:r w:rsidR="00540BBE">
            <w:rPr>
              <w:rFonts w:ascii="Cambria" w:hAnsi="Cambria"/>
              <w:sz w:val="18"/>
              <w:szCs w:val="18"/>
            </w:rPr>
            <w:t xml:space="preserve"> 01.24</w:t>
          </w:r>
        </w:p>
      </w:tc>
      <w:tc>
        <w:tcPr>
          <w:tcW w:w="1276" w:type="dxa"/>
          <w:shd w:val="clear" w:color="auto" w:fill="auto"/>
          <w:vAlign w:val="center"/>
        </w:tcPr>
        <w:p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sz w:val="18"/>
              <w:szCs w:val="18"/>
            </w:rPr>
            <w:t xml:space="preserve">Side </w:t>
          </w:r>
          <w:r w:rsidRPr="000E3C12">
            <w:rPr>
              <w:rFonts w:ascii="Cambria" w:hAnsi="Cambria"/>
              <w:sz w:val="18"/>
              <w:szCs w:val="18"/>
            </w:rPr>
            <w:fldChar w:fldCharType="begin"/>
          </w:r>
          <w:r w:rsidRPr="000E3C12">
            <w:rPr>
              <w:rFonts w:ascii="Cambria" w:hAnsi="Cambria"/>
              <w:sz w:val="18"/>
              <w:szCs w:val="18"/>
            </w:rPr>
            <w:instrText xml:space="preserve"> PAGE </w:instrText>
          </w:r>
          <w:r w:rsidRPr="000E3C12">
            <w:rPr>
              <w:rFonts w:ascii="Cambria" w:hAnsi="Cambria"/>
              <w:sz w:val="18"/>
              <w:szCs w:val="18"/>
            </w:rPr>
            <w:fldChar w:fldCharType="separate"/>
          </w:r>
          <w:r w:rsidR="00540BBE">
            <w:rPr>
              <w:rFonts w:ascii="Cambria" w:hAnsi="Cambria"/>
              <w:noProof/>
              <w:sz w:val="18"/>
              <w:szCs w:val="18"/>
            </w:rPr>
            <w:t>1</w:t>
          </w:r>
          <w:r w:rsidRPr="000E3C12">
            <w:rPr>
              <w:rFonts w:ascii="Cambria" w:hAnsi="Cambria"/>
              <w:sz w:val="18"/>
              <w:szCs w:val="18"/>
            </w:rPr>
            <w:fldChar w:fldCharType="end"/>
          </w:r>
          <w:r w:rsidRPr="000E3C12">
            <w:rPr>
              <w:rFonts w:ascii="Cambria" w:hAnsi="Cambria"/>
              <w:sz w:val="18"/>
              <w:szCs w:val="18"/>
            </w:rPr>
            <w:t xml:space="preserve"> av </w:t>
          </w:r>
          <w:r w:rsidRPr="000E3C12">
            <w:rPr>
              <w:rFonts w:ascii="Cambria" w:hAnsi="Cambria"/>
              <w:sz w:val="18"/>
              <w:szCs w:val="18"/>
            </w:rPr>
            <w:fldChar w:fldCharType="begin"/>
          </w:r>
          <w:r w:rsidRPr="000E3C12">
            <w:rPr>
              <w:rFonts w:ascii="Cambria" w:hAnsi="Cambria"/>
              <w:sz w:val="18"/>
              <w:szCs w:val="18"/>
            </w:rPr>
            <w:instrText xml:space="preserve"> NUMPAGES </w:instrText>
          </w:r>
          <w:r w:rsidRPr="000E3C12">
            <w:rPr>
              <w:rFonts w:ascii="Cambria" w:hAnsi="Cambria"/>
              <w:sz w:val="18"/>
              <w:szCs w:val="18"/>
            </w:rPr>
            <w:fldChar w:fldCharType="separate"/>
          </w:r>
          <w:r w:rsidR="00540BBE">
            <w:rPr>
              <w:rFonts w:ascii="Cambria" w:hAnsi="Cambria"/>
              <w:noProof/>
              <w:sz w:val="18"/>
              <w:szCs w:val="18"/>
            </w:rPr>
            <w:t>2</w:t>
          </w:r>
          <w:r w:rsidRPr="000E3C12">
            <w:rPr>
              <w:rFonts w:ascii="Cambria" w:hAnsi="Cambria"/>
              <w:sz w:val="18"/>
              <w:szCs w:val="18"/>
            </w:rPr>
            <w:fldChar w:fldCharType="end"/>
          </w:r>
        </w:p>
      </w:tc>
    </w:tr>
  </w:tbl>
  <w:p w:rsidR="00933ABF" w:rsidRDefault="00933ABF" w:rsidP="00EF7434">
    <w:pPr>
      <w:pStyle w:val="Bunntekst"/>
    </w:pPr>
    <w:r>
      <w:tab/>
    </w:r>
  </w:p>
  <w:p w:rsidR="00933ABF" w:rsidRDefault="00933AB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DC8" w:rsidRDefault="00B76DC8" w:rsidP="00D03CB0">
      <w:pPr>
        <w:spacing w:after="0" w:line="240" w:lineRule="auto"/>
      </w:pPr>
      <w:r>
        <w:separator/>
      </w:r>
    </w:p>
  </w:footnote>
  <w:footnote w:type="continuationSeparator" w:id="0">
    <w:p w:rsidR="00B76DC8" w:rsidRDefault="00B76DC8" w:rsidP="00D0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BF" w:rsidRDefault="00933ABF">
    <w:pPr>
      <w:pStyle w:val="Topptekst"/>
    </w:pPr>
    <w:r>
      <w:br/>
    </w:r>
    <w:r>
      <w:br/>
    </w:r>
    <w:r w:rsidRPr="00D03CB0">
      <w:rPr>
        <w:noProof/>
      </w:rPr>
      <w:drawing>
        <wp:anchor distT="0" distB="0" distL="114300" distR="114300" simplePos="0" relativeHeight="251659264" behindDoc="0" locked="1" layoutInCell="0" allowOverlap="0" wp14:anchorId="50C6F1FF" wp14:editId="7B3EA6EA">
          <wp:simplePos x="0" y="0"/>
          <wp:positionH relativeFrom="page">
            <wp:posOffset>457200</wp:posOffset>
          </wp:positionH>
          <wp:positionV relativeFrom="page">
            <wp:posOffset>447675</wp:posOffset>
          </wp:positionV>
          <wp:extent cx="2352675" cy="476250"/>
          <wp:effectExtent l="0" t="0" r="0" b="0"/>
          <wp:wrapNone/>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52675" cy="47625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defaultTabStop w:val="708"/>
  <w:hyphenationZone w:val="425"/>
  <w:drawingGridHorizontalSpacing w:val="110"/>
  <w:displayHorizontalDrawingGridEvery w:val="2"/>
  <w:characterSpacingControl w:val="doNotCompress"/>
  <w:hdrShapeDefaults>
    <o:shapedefaults v:ext="edit" spidmax="2049" style="mso-position-vertical-relative:page" o:allowoverlap="f"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D60"/>
    <w:rsid w:val="00004606"/>
    <w:rsid w:val="0003380D"/>
    <w:rsid w:val="00081B54"/>
    <w:rsid w:val="000833CF"/>
    <w:rsid w:val="000A5B13"/>
    <w:rsid w:val="00117E78"/>
    <w:rsid w:val="0012104A"/>
    <w:rsid w:val="001549FE"/>
    <w:rsid w:val="001832ED"/>
    <w:rsid w:val="0019307F"/>
    <w:rsid w:val="00193403"/>
    <w:rsid w:val="001A7901"/>
    <w:rsid w:val="001B357B"/>
    <w:rsid w:val="001B77F5"/>
    <w:rsid w:val="001C2BE4"/>
    <w:rsid w:val="001D0862"/>
    <w:rsid w:val="001D217C"/>
    <w:rsid w:val="001F5A0A"/>
    <w:rsid w:val="001F616B"/>
    <w:rsid w:val="0023173E"/>
    <w:rsid w:val="002675A8"/>
    <w:rsid w:val="0028308B"/>
    <w:rsid w:val="002A00E3"/>
    <w:rsid w:val="002B14B8"/>
    <w:rsid w:val="002B411F"/>
    <w:rsid w:val="002B556B"/>
    <w:rsid w:val="002D1A2F"/>
    <w:rsid w:val="00322FFA"/>
    <w:rsid w:val="00355FC5"/>
    <w:rsid w:val="003567CC"/>
    <w:rsid w:val="003925A7"/>
    <w:rsid w:val="003C15BA"/>
    <w:rsid w:val="003C4BDA"/>
    <w:rsid w:val="003D08BA"/>
    <w:rsid w:val="003E4B8C"/>
    <w:rsid w:val="003F0E08"/>
    <w:rsid w:val="00414C00"/>
    <w:rsid w:val="0043709F"/>
    <w:rsid w:val="004420FC"/>
    <w:rsid w:val="00447544"/>
    <w:rsid w:val="00451DF1"/>
    <w:rsid w:val="00464C53"/>
    <w:rsid w:val="00471955"/>
    <w:rsid w:val="00491E62"/>
    <w:rsid w:val="00491FF1"/>
    <w:rsid w:val="004A4E73"/>
    <w:rsid w:val="004C4238"/>
    <w:rsid w:val="004F0BA5"/>
    <w:rsid w:val="004F2E80"/>
    <w:rsid w:val="00513075"/>
    <w:rsid w:val="00540A41"/>
    <w:rsid w:val="00540BBE"/>
    <w:rsid w:val="00543C68"/>
    <w:rsid w:val="00545D82"/>
    <w:rsid w:val="00553353"/>
    <w:rsid w:val="005F09DA"/>
    <w:rsid w:val="005F0F7A"/>
    <w:rsid w:val="00675CB3"/>
    <w:rsid w:val="006E42B3"/>
    <w:rsid w:val="0071150C"/>
    <w:rsid w:val="007334EF"/>
    <w:rsid w:val="00755405"/>
    <w:rsid w:val="00765FA8"/>
    <w:rsid w:val="00776C7B"/>
    <w:rsid w:val="007B5DBF"/>
    <w:rsid w:val="007E1B45"/>
    <w:rsid w:val="007E3AEA"/>
    <w:rsid w:val="00833A71"/>
    <w:rsid w:val="0084659F"/>
    <w:rsid w:val="00851846"/>
    <w:rsid w:val="0085306B"/>
    <w:rsid w:val="00875852"/>
    <w:rsid w:val="00896CB9"/>
    <w:rsid w:val="00897579"/>
    <w:rsid w:val="008A41E2"/>
    <w:rsid w:val="008D7203"/>
    <w:rsid w:val="0090270E"/>
    <w:rsid w:val="00905FC0"/>
    <w:rsid w:val="00933ABF"/>
    <w:rsid w:val="00936851"/>
    <w:rsid w:val="00973FEA"/>
    <w:rsid w:val="00974CC8"/>
    <w:rsid w:val="00983162"/>
    <w:rsid w:val="00984047"/>
    <w:rsid w:val="009E153E"/>
    <w:rsid w:val="009F6B78"/>
    <w:rsid w:val="00AC1C84"/>
    <w:rsid w:val="00B0046B"/>
    <w:rsid w:val="00B30A14"/>
    <w:rsid w:val="00B43D60"/>
    <w:rsid w:val="00B5045B"/>
    <w:rsid w:val="00B56CBC"/>
    <w:rsid w:val="00B72835"/>
    <w:rsid w:val="00B76DC8"/>
    <w:rsid w:val="00BA4532"/>
    <w:rsid w:val="00C026C7"/>
    <w:rsid w:val="00C23E29"/>
    <w:rsid w:val="00C5799C"/>
    <w:rsid w:val="00C871C8"/>
    <w:rsid w:val="00CA009C"/>
    <w:rsid w:val="00CB2AE3"/>
    <w:rsid w:val="00CC4DBE"/>
    <w:rsid w:val="00CC4E04"/>
    <w:rsid w:val="00CD7F5F"/>
    <w:rsid w:val="00D03CB0"/>
    <w:rsid w:val="00D06FA6"/>
    <w:rsid w:val="00D21965"/>
    <w:rsid w:val="00D23E54"/>
    <w:rsid w:val="00D27D84"/>
    <w:rsid w:val="00D33ED6"/>
    <w:rsid w:val="00D37D46"/>
    <w:rsid w:val="00D51F6C"/>
    <w:rsid w:val="00D665E3"/>
    <w:rsid w:val="00DB6661"/>
    <w:rsid w:val="00DD7D8E"/>
    <w:rsid w:val="00DF191B"/>
    <w:rsid w:val="00DF6EAB"/>
    <w:rsid w:val="00E26A8C"/>
    <w:rsid w:val="00E41EF3"/>
    <w:rsid w:val="00E71C1C"/>
    <w:rsid w:val="00E755B2"/>
    <w:rsid w:val="00E831FF"/>
    <w:rsid w:val="00E94496"/>
    <w:rsid w:val="00EC5283"/>
    <w:rsid w:val="00EF227F"/>
    <w:rsid w:val="00EF7434"/>
    <w:rsid w:val="00F2496A"/>
    <w:rsid w:val="00F25101"/>
    <w:rsid w:val="00F43666"/>
    <w:rsid w:val="00F84714"/>
    <w:rsid w:val="00FB33FA"/>
    <w:rsid w:val="00FD5AC2"/>
    <w:rsid w:val="00FF1A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page" o:allowoverlap="f" fill="f" fillcolor="white" stroke="f">
      <v:fill color="white" on="f"/>
      <v:stroke on="f"/>
    </o:shapedefaults>
    <o:shapelayout v:ext="edit">
      <o:idmap v:ext="edit" data="1"/>
    </o:shapelayout>
  </w:shapeDefaults>
  <w:decimalSymbol w:val=","/>
  <w:listSeparator w:val=";"/>
  <w14:docId w14:val="3CCAFF7A"/>
  <w15:docId w15:val="{29C6356F-3D78-4600-96CF-E169EBC6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07F"/>
    <w:rPr>
      <w:rFonts w:ascii="Calibri" w:eastAsia="Times New Roman"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B2AE3"/>
    <w:pPr>
      <w:spacing w:after="0" w:line="240" w:lineRule="auto"/>
    </w:pPr>
    <w:rPr>
      <w:rFonts w:ascii="Tahoma" w:eastAsiaTheme="minorEastAsia" w:hAnsi="Tahoma" w:cs="Tahoma"/>
      <w:sz w:val="16"/>
      <w:szCs w:val="16"/>
    </w:rPr>
  </w:style>
  <w:style w:type="character" w:customStyle="1" w:styleId="BobletekstTegn">
    <w:name w:val="Bobletekst Tegn"/>
    <w:basedOn w:val="Standardskriftforavsnitt"/>
    <w:link w:val="Bobletekst"/>
    <w:uiPriority w:val="99"/>
    <w:semiHidden/>
    <w:rsid w:val="00CB2AE3"/>
    <w:rPr>
      <w:rFonts w:ascii="Tahoma" w:hAnsi="Tahoma" w:cs="Tahoma"/>
      <w:sz w:val="16"/>
      <w:szCs w:val="16"/>
    </w:rPr>
  </w:style>
  <w:style w:type="paragraph" w:styleId="Topptekst">
    <w:name w:val="header"/>
    <w:basedOn w:val="Normal"/>
    <w:link w:val="TopptekstTegn"/>
    <w:uiPriority w:val="99"/>
    <w:unhideWhenUsed/>
    <w:rsid w:val="00D03CB0"/>
    <w:pPr>
      <w:tabs>
        <w:tab w:val="center" w:pos="4536"/>
        <w:tab w:val="right" w:pos="9072"/>
      </w:tabs>
      <w:spacing w:after="0" w:line="240" w:lineRule="auto"/>
    </w:pPr>
    <w:rPr>
      <w:rFonts w:asciiTheme="minorHAnsi" w:eastAsiaTheme="minorEastAsia" w:hAnsiTheme="minorHAnsi" w:cstheme="minorBidi"/>
    </w:rPr>
  </w:style>
  <w:style w:type="character" w:customStyle="1" w:styleId="TopptekstTegn">
    <w:name w:val="Topptekst Tegn"/>
    <w:basedOn w:val="Standardskriftforavsnitt"/>
    <w:link w:val="Topptekst"/>
    <w:uiPriority w:val="99"/>
    <w:rsid w:val="00D03CB0"/>
  </w:style>
  <w:style w:type="paragraph" w:styleId="Bunntekst">
    <w:name w:val="footer"/>
    <w:basedOn w:val="Normal"/>
    <w:link w:val="BunntekstTegn"/>
    <w:uiPriority w:val="99"/>
    <w:unhideWhenUsed/>
    <w:rsid w:val="00D03CB0"/>
    <w:pPr>
      <w:tabs>
        <w:tab w:val="center" w:pos="4536"/>
        <w:tab w:val="right" w:pos="9072"/>
      </w:tabs>
      <w:spacing w:after="0" w:line="240" w:lineRule="auto"/>
    </w:pPr>
    <w:rPr>
      <w:rFonts w:asciiTheme="minorHAnsi" w:eastAsiaTheme="minorEastAsia" w:hAnsiTheme="minorHAnsi" w:cstheme="minorBidi"/>
    </w:rPr>
  </w:style>
  <w:style w:type="character" w:customStyle="1" w:styleId="BunntekstTegn">
    <w:name w:val="Bunntekst Tegn"/>
    <w:basedOn w:val="Standardskriftforavsnitt"/>
    <w:link w:val="Bunntekst"/>
    <w:uiPriority w:val="99"/>
    <w:rsid w:val="00D03CB0"/>
  </w:style>
  <w:style w:type="table" w:styleId="Tabellrutenett">
    <w:name w:val="Table Grid"/>
    <w:basedOn w:val="Vanligtabell"/>
    <w:uiPriority w:val="59"/>
    <w:rsid w:val="003567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76C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632868">
      <w:bodyDiv w:val="1"/>
      <w:marLeft w:val="0"/>
      <w:marRight w:val="0"/>
      <w:marTop w:val="0"/>
      <w:marBottom w:val="0"/>
      <w:divBdr>
        <w:top w:val="none" w:sz="0" w:space="0" w:color="auto"/>
        <w:left w:val="none" w:sz="0" w:space="0" w:color="auto"/>
        <w:bottom w:val="none" w:sz="0" w:space="0" w:color="auto"/>
        <w:right w:val="none" w:sz="0" w:space="0" w:color="auto"/>
      </w:divBdr>
      <w:divsChild>
        <w:div w:id="2012830914">
          <w:marLeft w:val="0"/>
          <w:marRight w:val="0"/>
          <w:marTop w:val="0"/>
          <w:marBottom w:val="0"/>
          <w:divBdr>
            <w:top w:val="none" w:sz="0" w:space="0" w:color="auto"/>
            <w:left w:val="none" w:sz="0" w:space="0" w:color="auto"/>
            <w:bottom w:val="none" w:sz="0" w:space="0" w:color="auto"/>
            <w:right w:val="none" w:sz="0" w:space="0" w:color="auto"/>
          </w:divBdr>
          <w:divsChild>
            <w:div w:id="533346157">
              <w:marLeft w:val="0"/>
              <w:marRight w:val="0"/>
              <w:marTop w:val="0"/>
              <w:marBottom w:val="0"/>
              <w:divBdr>
                <w:top w:val="none" w:sz="0" w:space="0" w:color="auto"/>
                <w:left w:val="none" w:sz="0" w:space="0" w:color="auto"/>
                <w:bottom w:val="none" w:sz="0" w:space="0" w:color="auto"/>
                <w:right w:val="none" w:sz="0" w:space="0" w:color="auto"/>
              </w:divBdr>
              <w:divsChild>
                <w:div w:id="202207297">
                  <w:marLeft w:val="0"/>
                  <w:marRight w:val="0"/>
                  <w:marTop w:val="0"/>
                  <w:marBottom w:val="0"/>
                  <w:divBdr>
                    <w:top w:val="none" w:sz="0" w:space="0" w:color="auto"/>
                    <w:left w:val="none" w:sz="0" w:space="0" w:color="auto"/>
                    <w:bottom w:val="none" w:sz="0" w:space="0" w:color="auto"/>
                    <w:right w:val="none" w:sz="0" w:space="0" w:color="auto"/>
                  </w:divBdr>
                  <w:divsChild>
                    <w:div w:id="1863936511">
                      <w:marLeft w:val="0"/>
                      <w:marRight w:val="0"/>
                      <w:marTop w:val="0"/>
                      <w:marBottom w:val="0"/>
                      <w:divBdr>
                        <w:top w:val="none" w:sz="0" w:space="0" w:color="auto"/>
                        <w:left w:val="none" w:sz="0" w:space="0" w:color="auto"/>
                        <w:bottom w:val="none" w:sz="0" w:space="0" w:color="auto"/>
                        <w:right w:val="none" w:sz="0" w:space="0" w:color="auto"/>
                      </w:divBdr>
                      <w:divsChild>
                        <w:div w:id="193228153">
                          <w:marLeft w:val="0"/>
                          <w:marRight w:val="0"/>
                          <w:marTop w:val="0"/>
                          <w:marBottom w:val="0"/>
                          <w:divBdr>
                            <w:top w:val="none" w:sz="0" w:space="0" w:color="auto"/>
                            <w:left w:val="none" w:sz="0" w:space="0" w:color="auto"/>
                            <w:bottom w:val="none" w:sz="0" w:space="0" w:color="auto"/>
                            <w:right w:val="none" w:sz="0" w:space="0" w:color="auto"/>
                          </w:divBdr>
                          <w:divsChild>
                            <w:div w:id="2026250763">
                              <w:marLeft w:val="0"/>
                              <w:marRight w:val="0"/>
                              <w:marTop w:val="0"/>
                              <w:marBottom w:val="0"/>
                              <w:divBdr>
                                <w:top w:val="none" w:sz="0" w:space="0" w:color="auto"/>
                                <w:left w:val="none" w:sz="0" w:space="0" w:color="auto"/>
                                <w:bottom w:val="none" w:sz="0" w:space="0" w:color="auto"/>
                                <w:right w:val="none" w:sz="0" w:space="0" w:color="auto"/>
                              </w:divBdr>
                              <w:divsChild>
                                <w:div w:id="1967732476">
                                  <w:marLeft w:val="0"/>
                                  <w:marRight w:val="0"/>
                                  <w:marTop w:val="0"/>
                                  <w:marBottom w:val="0"/>
                                  <w:divBdr>
                                    <w:top w:val="none" w:sz="0" w:space="0" w:color="auto"/>
                                    <w:left w:val="none" w:sz="0" w:space="0" w:color="auto"/>
                                    <w:bottom w:val="none" w:sz="0" w:space="0" w:color="auto"/>
                                    <w:right w:val="none" w:sz="0" w:space="0" w:color="auto"/>
                                  </w:divBdr>
                                  <w:divsChild>
                                    <w:div w:id="42992159">
                                      <w:marLeft w:val="0"/>
                                      <w:marRight w:val="0"/>
                                      <w:marTop w:val="0"/>
                                      <w:marBottom w:val="0"/>
                                      <w:divBdr>
                                        <w:top w:val="none" w:sz="0" w:space="0" w:color="auto"/>
                                        <w:left w:val="none" w:sz="0" w:space="0" w:color="auto"/>
                                        <w:bottom w:val="none" w:sz="0" w:space="0" w:color="auto"/>
                                        <w:right w:val="none" w:sz="0" w:space="0" w:color="auto"/>
                                      </w:divBdr>
                                      <w:divsChild>
                                        <w:div w:id="1922176095">
                                          <w:marLeft w:val="0"/>
                                          <w:marRight w:val="0"/>
                                          <w:marTop w:val="0"/>
                                          <w:marBottom w:val="0"/>
                                          <w:divBdr>
                                            <w:top w:val="none" w:sz="0" w:space="0" w:color="auto"/>
                                            <w:left w:val="none" w:sz="0" w:space="0" w:color="auto"/>
                                            <w:bottom w:val="none" w:sz="0" w:space="0" w:color="auto"/>
                                            <w:right w:val="none" w:sz="0" w:space="0" w:color="auto"/>
                                          </w:divBdr>
                                          <w:divsChild>
                                            <w:div w:id="1606965571">
                                              <w:marLeft w:val="0"/>
                                              <w:marRight w:val="0"/>
                                              <w:marTop w:val="0"/>
                                              <w:marBottom w:val="0"/>
                                              <w:divBdr>
                                                <w:top w:val="none" w:sz="0" w:space="0" w:color="auto"/>
                                                <w:left w:val="none" w:sz="0" w:space="0" w:color="auto"/>
                                                <w:bottom w:val="none" w:sz="0" w:space="0" w:color="auto"/>
                                                <w:right w:val="none" w:sz="0" w:space="0" w:color="auto"/>
                                              </w:divBdr>
                                              <w:divsChild>
                                                <w:div w:id="9731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422853">
      <w:bodyDiv w:val="1"/>
      <w:marLeft w:val="0"/>
      <w:marRight w:val="0"/>
      <w:marTop w:val="0"/>
      <w:marBottom w:val="0"/>
      <w:divBdr>
        <w:top w:val="none" w:sz="0" w:space="0" w:color="auto"/>
        <w:left w:val="none" w:sz="0" w:space="0" w:color="auto"/>
        <w:bottom w:val="none" w:sz="0" w:space="0" w:color="auto"/>
        <w:right w:val="none" w:sz="0" w:space="0" w:color="auto"/>
      </w:divBdr>
    </w:div>
    <w:div w:id="1088313475">
      <w:bodyDiv w:val="1"/>
      <w:marLeft w:val="0"/>
      <w:marRight w:val="0"/>
      <w:marTop w:val="0"/>
      <w:marBottom w:val="0"/>
      <w:divBdr>
        <w:top w:val="none" w:sz="0" w:space="0" w:color="auto"/>
        <w:left w:val="none" w:sz="0" w:space="0" w:color="auto"/>
        <w:bottom w:val="none" w:sz="0" w:space="0" w:color="auto"/>
        <w:right w:val="none" w:sz="0" w:space="0" w:color="auto"/>
      </w:divBdr>
    </w:div>
    <w:div w:id="1157309746">
      <w:bodyDiv w:val="1"/>
      <w:marLeft w:val="0"/>
      <w:marRight w:val="0"/>
      <w:marTop w:val="0"/>
      <w:marBottom w:val="0"/>
      <w:divBdr>
        <w:top w:val="none" w:sz="0" w:space="0" w:color="auto"/>
        <w:left w:val="none" w:sz="0" w:space="0" w:color="auto"/>
        <w:bottom w:val="none" w:sz="0" w:space="0" w:color="auto"/>
        <w:right w:val="none" w:sz="0" w:space="0" w:color="auto"/>
      </w:divBdr>
    </w:div>
    <w:div w:id="199317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elles%20Maler\Pasientinformasjon%20enkel%20A4%20VVHF.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51BA5-3F30-448D-BD84-647481E6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Pasientinformasjon enkel A4 VVHF</Template>
  <TotalTime>0</TotalTime>
  <Pages>2</Pages>
  <Words>696</Words>
  <Characters>3690</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VVHF</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Hege Kvikne Skogsletten</dc:creator>
  <cp:lastModifiedBy>Kristin Toppe Nansen</cp:lastModifiedBy>
  <cp:revision>2</cp:revision>
  <cp:lastPrinted>2016-04-04T12:05:00Z</cp:lastPrinted>
  <dcterms:created xsi:type="dcterms:W3CDTF">2024-01-31T08:22:00Z</dcterms:created>
  <dcterms:modified xsi:type="dcterms:W3CDTF">2024-01-31T08:22:00Z</dcterms:modified>
</cp:coreProperties>
</file>