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0A" w:rsidRPr="00B30A14" w:rsidRDefault="00DD7D8E" w:rsidP="001F5A0A">
      <w:pPr>
        <w:tabs>
          <w:tab w:val="left" w:pos="6600"/>
        </w:tabs>
        <w:spacing w:line="240" w:lineRule="auto"/>
        <w:contextualSpacing/>
        <w:rPr>
          <w:rFonts w:ascii="Cambria" w:hAnsi="Cambri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9FE66C" wp14:editId="07579F8B">
                <wp:simplePos x="0" y="0"/>
                <wp:positionH relativeFrom="column">
                  <wp:posOffset>3764280</wp:posOffset>
                </wp:positionH>
                <wp:positionV relativeFrom="paragraph">
                  <wp:posOffset>-481330</wp:posOffset>
                </wp:positionV>
                <wp:extent cx="2933700" cy="876300"/>
                <wp:effectExtent l="0" t="0" r="0" b="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13" w:rsidRDefault="003D5A13" w:rsidP="003D5A13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36"/>
                              </w:rPr>
                              <w:t>Pasientinformasjon</w:t>
                            </w:r>
                          </w:p>
                          <w:p w:rsidR="003D5A13" w:rsidRPr="00EC6F63" w:rsidRDefault="003D5A13" w:rsidP="003D5A13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Føde- og barselseksjonen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br/>
                              <w:t>Bærum Sykehus</w:t>
                            </w:r>
                          </w:p>
                          <w:p w:rsidR="003D5A13" w:rsidRPr="00DD7D8E" w:rsidRDefault="003D5A13" w:rsidP="003D5A13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DD7D8E" w:rsidRPr="00DD7D8E" w:rsidRDefault="00DD7D8E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FE66C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296.4pt;margin-top:-37.9pt;width:231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" filled="f" stroked="f" strokecolor="white [3212]">
                <v:textbox>
                  <w:txbxContent>
                    <w:p w:rsidR="003D5A13" w:rsidRDefault="003D5A13" w:rsidP="003D5A13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36"/>
                        </w:rPr>
                        <w:t>Pasientinformasjon</w:t>
                      </w:r>
                    </w:p>
                    <w:p w:rsidR="003D5A13" w:rsidRPr="00EC6F63" w:rsidRDefault="003D5A13" w:rsidP="003D5A13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Føde- og barselseksjonen</w:t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br/>
                        <w:t>Bærum Sykehus</w:t>
                      </w:r>
                    </w:p>
                    <w:p w:rsidR="003D5A13" w:rsidRPr="00DD7D8E" w:rsidRDefault="003D5A13" w:rsidP="003D5A13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</w:p>
                    <w:p w:rsidR="00DD7D8E" w:rsidRPr="00DD7D8E" w:rsidRDefault="00DD7D8E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1A7AF4" wp14:editId="49EB9AD6">
                <wp:simplePos x="0" y="0"/>
                <wp:positionH relativeFrom="column">
                  <wp:posOffset>3787140</wp:posOffset>
                </wp:positionH>
                <wp:positionV relativeFrom="page">
                  <wp:posOffset>533400</wp:posOffset>
                </wp:positionV>
                <wp:extent cx="2941320" cy="746760"/>
                <wp:effectExtent l="0" t="0" r="11430" b="15240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746760"/>
                        </a:xfrm>
                        <a:prstGeom prst="roundRect">
                          <a:avLst/>
                        </a:prstGeom>
                        <a:solidFill>
                          <a:srgbClr val="5599EE"/>
                        </a:solidFill>
                        <a:ln>
                          <a:solidFill>
                            <a:srgbClr val="5599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340C1" id="Avrundet rektangel 5" o:spid="_x0000_s1026" style="position:absolute;margin-left:298.2pt;margin-top:42pt;width:231.6pt;height:5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" fillcolor="#59e" strokecolor="#59e" strokeweight="2pt">
                <w10:wrap anchory="page"/>
              </v:roundrect>
            </w:pict>
          </mc:Fallback>
        </mc:AlternateContent>
      </w:r>
      <w:r w:rsidR="0051307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>
                <wp:simplePos x="0" y="0"/>
                <wp:positionH relativeFrom="column">
                  <wp:posOffset>-85725</wp:posOffset>
                </wp:positionH>
                <wp:positionV relativeFrom="page">
                  <wp:posOffset>1059180</wp:posOffset>
                </wp:positionV>
                <wp:extent cx="3035935" cy="495300"/>
                <wp:effectExtent l="0" t="1905" r="2540" b="0"/>
                <wp:wrapTopAndBottom/>
                <wp:docPr id="1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9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BB" w:rsidRPr="00973FEA" w:rsidRDefault="00E72BBB" w:rsidP="00E72BBB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Telefon 67809472 | </w:t>
                            </w:r>
                            <w:r w:rsidRPr="00D665E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Sentralbord: 03525</w:t>
                            </w:r>
                          </w:p>
                          <w:p w:rsidR="001F5A0A" w:rsidRPr="00973FEA" w:rsidRDefault="001F5A0A" w:rsidP="001F5A0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6.75pt;margin-top:83.4pt;width:239.0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" o:allowoverlap="f" filled="f" stroked="f">
                <o:lock v:ext="edit" aspectratio="t"/>
                <v:textbox>
                  <w:txbxContent>
                    <w:p w:rsidR="00E72BBB" w:rsidRPr="00973FEA" w:rsidRDefault="00E72BBB" w:rsidP="00E72BBB">
                      <w:pPr>
                        <w:contextualSpacing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Telefon 67809472 | </w:t>
                      </w:r>
                      <w:r w:rsidRPr="00D665E3">
                        <w:rPr>
                          <w:rFonts w:ascii="Cambria" w:hAnsi="Cambria"/>
                          <w:sz w:val="20"/>
                          <w:szCs w:val="20"/>
                        </w:rPr>
                        <w:t>Sentralbord: 03525</w:t>
                      </w:r>
                    </w:p>
                    <w:p w:rsidR="001F5A0A" w:rsidRPr="00973FEA" w:rsidRDefault="001F5A0A" w:rsidP="001F5A0A">
                      <w:pPr>
                        <w:contextualSpacing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:rsidR="003567CC" w:rsidRDefault="004F0BA5" w:rsidP="00D03CB0">
      <w:pPr>
        <w:spacing w:line="240" w:lineRule="auto"/>
        <w:contextualSpacing/>
        <w:rPr>
          <w:rFonts w:ascii="Cambria" w:hAnsi="Cambria"/>
        </w:rPr>
      </w:pPr>
      <w:r>
        <w:rPr>
          <w:rFonts w:asciiTheme="majorHAnsi" w:hAnsiTheme="majorHAnsi"/>
        </w:rPr>
        <w:br/>
      </w:r>
    </w:p>
    <w:p w:rsidR="00127738" w:rsidRDefault="00127738" w:rsidP="0012773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8"/>
          <w:szCs w:val="28"/>
        </w:rPr>
      </w:pPr>
      <w:r w:rsidRPr="00127738">
        <w:rPr>
          <w:rFonts w:eastAsia="Times New Roman" w:cs="Helvetica"/>
          <w:b/>
          <w:bCs/>
          <w:color w:val="333333"/>
          <w:sz w:val="28"/>
          <w:szCs w:val="28"/>
        </w:rPr>
        <w:t>Blodfortynnende behandling (Fragmin eller Klexane behandling)</w:t>
      </w:r>
    </w:p>
    <w:p w:rsidR="009F642C" w:rsidRPr="00127738" w:rsidRDefault="009F642C" w:rsidP="00127738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8"/>
          <w:szCs w:val="28"/>
        </w:rPr>
      </w:pPr>
      <w:r>
        <w:rPr>
          <w:rFonts w:eastAsia="Times New Roman" w:cs="Helvetica"/>
          <w:b/>
          <w:bCs/>
          <w:color w:val="333333"/>
          <w:sz w:val="28"/>
          <w:szCs w:val="28"/>
        </w:rPr>
        <w:t>Til deg som skal bruke blodfortynnende behandling i svangerskapet</w:t>
      </w:r>
    </w:p>
    <w:p w:rsidR="00127738" w:rsidRPr="00127738" w:rsidRDefault="00127738" w:rsidP="00127738">
      <w:pPr>
        <w:shd w:val="clear" w:color="auto" w:fill="FFFFFF"/>
        <w:spacing w:before="210" w:after="210" w:line="330" w:lineRule="atLeast"/>
        <w:ind w:left="435" w:right="360"/>
        <w:rPr>
          <w:rFonts w:asciiTheme="majorHAnsi" w:eastAsia="Times New Roman" w:hAnsiTheme="majorHAnsi" w:cs="Helvetica"/>
          <w:color w:val="333333"/>
        </w:rPr>
      </w:pPr>
      <w:r w:rsidRPr="00127738">
        <w:rPr>
          <w:rFonts w:asciiTheme="majorHAnsi" w:eastAsia="Times New Roman" w:hAnsiTheme="majorHAnsi" w:cs="Helvetica"/>
          <w:b/>
          <w:bCs/>
          <w:color w:val="333333"/>
        </w:rPr>
        <w:t>Bakgrunn</w:t>
      </w:r>
    </w:p>
    <w:p w:rsidR="00127738" w:rsidRPr="009F642C" w:rsidRDefault="00127738" w:rsidP="00127738">
      <w:pPr>
        <w:shd w:val="clear" w:color="auto" w:fill="FFFFFF"/>
        <w:spacing w:before="210" w:after="210" w:line="330" w:lineRule="atLeast"/>
        <w:ind w:left="435" w:right="360"/>
        <w:rPr>
          <w:rFonts w:asciiTheme="majorHAnsi" w:eastAsia="Times New Roman" w:hAnsiTheme="majorHAnsi" w:cs="Helvetica"/>
          <w:color w:val="333333"/>
        </w:rPr>
      </w:pPr>
      <w:r w:rsidRPr="009F642C">
        <w:rPr>
          <w:rFonts w:asciiTheme="majorHAnsi" w:eastAsia="Times New Roman" w:hAnsiTheme="majorHAnsi" w:cs="Helvetica"/>
          <w:color w:val="333333"/>
        </w:rPr>
        <w:t>Dalteparin (Fragmin®) eller enoksaparin (Klexane®) er et syntetisk heparin som påvirker blodets levringsmekanismer. Vi anbefaler å bruke dalteparin (Fragmin®) eller enoksaparin (Klexane®) dersom man tidligere har hatt blodpropp eller har økt risiko for å få blodpropp i svangerskapet.</w:t>
      </w:r>
      <w:r w:rsidRPr="009F642C">
        <w:rPr>
          <w:rFonts w:asciiTheme="majorHAnsi" w:eastAsia="Times New Roman" w:hAnsiTheme="majorHAnsi" w:cs="Helvetica"/>
          <w:color w:val="333333"/>
        </w:rPr>
        <w:br/>
      </w:r>
      <w:r w:rsidRPr="009F642C">
        <w:rPr>
          <w:rFonts w:asciiTheme="majorHAnsi" w:eastAsia="Times New Roman" w:hAnsiTheme="majorHAnsi" w:cs="Helvetica"/>
          <w:color w:val="333333"/>
        </w:rPr>
        <w:br/>
      </w:r>
      <w:r w:rsidRPr="009F642C">
        <w:rPr>
          <w:rFonts w:asciiTheme="majorHAnsi" w:eastAsia="Times New Roman" w:hAnsiTheme="majorHAnsi" w:cs="Helvetica"/>
          <w:b/>
          <w:bCs/>
          <w:color w:val="333333"/>
        </w:rPr>
        <w:t>Dosering</w:t>
      </w:r>
    </w:p>
    <w:p w:rsidR="00127738" w:rsidRPr="009F642C" w:rsidRDefault="00127738" w:rsidP="00127738">
      <w:pPr>
        <w:shd w:val="clear" w:color="auto" w:fill="FFFFFF"/>
        <w:spacing w:before="210" w:after="210" w:line="330" w:lineRule="atLeast"/>
        <w:ind w:left="435" w:right="360"/>
        <w:rPr>
          <w:rFonts w:asciiTheme="majorHAnsi" w:eastAsia="Times New Roman" w:hAnsiTheme="majorHAnsi" w:cs="Helvetica"/>
          <w:color w:val="333333"/>
        </w:rPr>
      </w:pPr>
      <w:r w:rsidRPr="009F642C">
        <w:rPr>
          <w:rFonts w:asciiTheme="majorHAnsi" w:eastAsia="Times New Roman" w:hAnsiTheme="majorHAnsi" w:cs="Helvetica"/>
          <w:color w:val="333333"/>
        </w:rPr>
        <w:t>Doseringen avhenger av kroppsvekten. Det er derfor mulig at den må økes i løpet av svangerskapet.</w:t>
      </w:r>
    </w:p>
    <w:p w:rsidR="00127738" w:rsidRPr="009F642C" w:rsidRDefault="00127738" w:rsidP="00127738">
      <w:pPr>
        <w:shd w:val="clear" w:color="auto" w:fill="FFFFFF"/>
        <w:spacing w:before="210" w:after="210" w:line="330" w:lineRule="atLeast"/>
        <w:ind w:left="435" w:right="360"/>
        <w:rPr>
          <w:rFonts w:asciiTheme="majorHAnsi" w:eastAsia="Times New Roman" w:hAnsiTheme="majorHAnsi" w:cs="Helvetica"/>
          <w:color w:val="333333"/>
        </w:rPr>
      </w:pPr>
      <w:r w:rsidRPr="009F642C">
        <w:rPr>
          <w:rFonts w:asciiTheme="majorHAnsi" w:eastAsia="Times New Roman" w:hAnsiTheme="majorHAnsi" w:cs="Helvetica"/>
          <w:color w:val="333333"/>
        </w:rPr>
        <w:t>Dersom dosen kommer opp i 7500 E Fragmin® eller 60 mg Klexane®, bør den deles opp de siste ukene før du skal føde, fordi enkeltdoser ikke bør være større enn 5000 E Fragmin® eller 40 mg Klexane® dersom du skulle ønske epiduralbedøvelse ved fødselen.</w:t>
      </w:r>
    </w:p>
    <w:p w:rsidR="00127738" w:rsidRPr="009F642C" w:rsidRDefault="009F642C" w:rsidP="00127738">
      <w:pPr>
        <w:shd w:val="clear" w:color="auto" w:fill="FFFFFF"/>
        <w:spacing w:before="210" w:after="210" w:line="330" w:lineRule="atLeast"/>
        <w:ind w:left="435" w:right="360"/>
        <w:rPr>
          <w:rFonts w:asciiTheme="majorHAnsi" w:eastAsia="Times New Roman" w:hAnsiTheme="majorHAnsi" w:cs="Helvetica"/>
          <w:color w:val="333333"/>
        </w:rPr>
      </w:pPr>
      <w:r w:rsidRPr="009F642C">
        <w:rPr>
          <w:rFonts w:asciiTheme="majorHAnsi" w:hAnsiTheme="majorHAnsi" w:cs="Calibri"/>
          <w:color w:val="333333"/>
          <w:shd w:val="clear" w:color="auto" w:fill="FFFFFF"/>
        </w:rPr>
        <w:t>Sprøytene settes i mageskinnet minst 10cm fra navlen eller i flanken i en god hudfold. Sent i svangerskapet settes sprøytene i flanken</w:t>
      </w:r>
      <w:r>
        <w:rPr>
          <w:rFonts w:asciiTheme="majorHAnsi" w:hAnsiTheme="majorHAnsi" w:cs="Calibri"/>
          <w:color w:val="333333"/>
          <w:shd w:val="clear" w:color="auto" w:fill="FFFFFF"/>
        </w:rPr>
        <w:t>, eventuelt i låret</w:t>
      </w:r>
      <w:r w:rsidRPr="009F642C">
        <w:rPr>
          <w:rFonts w:asciiTheme="majorHAnsi" w:hAnsiTheme="majorHAnsi" w:cs="Calibri"/>
          <w:color w:val="333333"/>
          <w:shd w:val="clear" w:color="auto" w:fill="FFFFFF"/>
        </w:rPr>
        <w:t xml:space="preserve">. Bytt side og innstikksted regelmessig for å unngå fibrosedannelse under huden. </w:t>
      </w:r>
      <w:r w:rsidR="00127738" w:rsidRPr="009F642C">
        <w:rPr>
          <w:rFonts w:asciiTheme="majorHAnsi" w:eastAsia="Times New Roman" w:hAnsiTheme="majorHAnsi" w:cs="Helvetica"/>
          <w:color w:val="333333"/>
        </w:rPr>
        <w:t>Sprøytespissen</w:t>
      </w:r>
      <w:r w:rsidRPr="009F642C">
        <w:rPr>
          <w:rFonts w:asciiTheme="majorHAnsi" w:eastAsia="Times New Roman" w:hAnsiTheme="majorHAnsi" w:cs="Helvetica"/>
          <w:color w:val="333333"/>
        </w:rPr>
        <w:t xml:space="preserve"> skal bare like under huden. </w:t>
      </w:r>
      <w:r w:rsidR="00127738" w:rsidRPr="009F642C">
        <w:rPr>
          <w:rFonts w:asciiTheme="majorHAnsi" w:eastAsia="Times New Roman" w:hAnsiTheme="majorHAnsi" w:cs="Helvetica"/>
          <w:color w:val="333333"/>
        </w:rPr>
        <w:t xml:space="preserve"> Sykepleier eller jordmor lærer deg teknikken.</w:t>
      </w:r>
    </w:p>
    <w:p w:rsidR="00127738" w:rsidRPr="009F642C" w:rsidRDefault="00127738" w:rsidP="00127738">
      <w:pPr>
        <w:shd w:val="clear" w:color="auto" w:fill="FFFFFF"/>
        <w:spacing w:before="210" w:after="210" w:line="330" w:lineRule="atLeast"/>
        <w:ind w:left="435" w:right="360"/>
        <w:rPr>
          <w:rFonts w:asciiTheme="majorHAnsi" w:eastAsia="Times New Roman" w:hAnsiTheme="majorHAnsi" w:cs="Helvetica"/>
          <w:color w:val="333333"/>
        </w:rPr>
      </w:pPr>
      <w:r w:rsidRPr="009F642C">
        <w:rPr>
          <w:rFonts w:asciiTheme="majorHAnsi" w:eastAsia="Times New Roman" w:hAnsiTheme="majorHAnsi" w:cs="Helvetica"/>
          <w:color w:val="333333"/>
        </w:rPr>
        <w:t>Injeksjonen bør settes på samme tid på døgnet hver dag.</w:t>
      </w:r>
      <w:r w:rsidRPr="009F642C">
        <w:rPr>
          <w:rFonts w:asciiTheme="majorHAnsi" w:eastAsia="Times New Roman" w:hAnsiTheme="majorHAnsi" w:cs="Helvetica"/>
          <w:color w:val="333333"/>
        </w:rPr>
        <w:br/>
      </w:r>
      <w:r w:rsidRPr="009F642C">
        <w:rPr>
          <w:rFonts w:asciiTheme="majorHAnsi" w:eastAsia="Times New Roman" w:hAnsiTheme="majorHAnsi" w:cs="Helvetica"/>
          <w:color w:val="333333"/>
        </w:rPr>
        <w:br/>
      </w:r>
      <w:r w:rsidRPr="009F642C">
        <w:rPr>
          <w:rFonts w:asciiTheme="majorHAnsi" w:eastAsia="Times New Roman" w:hAnsiTheme="majorHAnsi" w:cs="Helvetica"/>
          <w:b/>
          <w:bCs/>
          <w:color w:val="333333"/>
        </w:rPr>
        <w:t>Kontroll</w:t>
      </w:r>
    </w:p>
    <w:p w:rsidR="00127738" w:rsidRPr="009F642C" w:rsidRDefault="00127738" w:rsidP="00127738">
      <w:pPr>
        <w:shd w:val="clear" w:color="auto" w:fill="FFFFFF"/>
        <w:spacing w:before="210" w:after="210" w:line="330" w:lineRule="atLeast"/>
        <w:ind w:left="435" w:right="360"/>
        <w:rPr>
          <w:rFonts w:asciiTheme="majorHAnsi" w:eastAsia="Times New Roman" w:hAnsiTheme="majorHAnsi" w:cs="Helvetica"/>
          <w:color w:val="333333"/>
        </w:rPr>
      </w:pPr>
      <w:r w:rsidRPr="009F642C">
        <w:rPr>
          <w:rFonts w:asciiTheme="majorHAnsi" w:eastAsia="Times New Roman" w:hAnsiTheme="majorHAnsi" w:cs="Helvetica"/>
          <w:color w:val="333333"/>
        </w:rPr>
        <w:t>Blodprøve for å måle antall blodplater skal tas 1 og 2 uker etter at du starter med dalteparin (Fragmin®) eller enoksaparin (Klexane®) fordi behandlingen en sjelden gang kan føre til at antallet synker.</w:t>
      </w:r>
      <w:r w:rsidRPr="009F642C">
        <w:rPr>
          <w:rFonts w:asciiTheme="majorHAnsi" w:eastAsia="Times New Roman" w:hAnsiTheme="majorHAnsi" w:cs="Helvetica"/>
          <w:color w:val="333333"/>
        </w:rPr>
        <w:br/>
      </w:r>
      <w:r w:rsidRPr="009F642C">
        <w:rPr>
          <w:rFonts w:asciiTheme="majorHAnsi" w:eastAsia="Times New Roman" w:hAnsiTheme="majorHAnsi" w:cs="Helvetica"/>
          <w:color w:val="333333"/>
        </w:rPr>
        <w:br/>
      </w:r>
      <w:r w:rsidRPr="009F642C">
        <w:rPr>
          <w:rFonts w:asciiTheme="majorHAnsi" w:eastAsia="Times New Roman" w:hAnsiTheme="majorHAnsi" w:cs="Helvetica"/>
          <w:b/>
          <w:bCs/>
          <w:color w:val="333333"/>
        </w:rPr>
        <w:t>Fødselen</w:t>
      </w:r>
    </w:p>
    <w:p w:rsidR="00127738" w:rsidRPr="009F642C" w:rsidRDefault="00127738" w:rsidP="00127738">
      <w:pPr>
        <w:shd w:val="clear" w:color="auto" w:fill="FFFFFF"/>
        <w:spacing w:before="210" w:after="210" w:line="330" w:lineRule="atLeast"/>
        <w:ind w:left="435" w:right="360"/>
        <w:rPr>
          <w:rFonts w:asciiTheme="majorHAnsi" w:eastAsia="Times New Roman" w:hAnsiTheme="majorHAnsi" w:cs="Helvetica"/>
          <w:color w:val="333333"/>
        </w:rPr>
      </w:pPr>
      <w:r w:rsidRPr="009F642C">
        <w:rPr>
          <w:rFonts w:asciiTheme="majorHAnsi" w:eastAsia="Times New Roman" w:hAnsiTheme="majorHAnsi" w:cs="Helvetica"/>
          <w:color w:val="333333"/>
        </w:rPr>
        <w:t>Når du mener at fødselen er i gang, skal du ikke sette flere injeksjoner med dalteparin (Fragmin®) eller enoksaparin (Klexane®). Behandlingen starter igjen når fødselen er over.</w:t>
      </w:r>
    </w:p>
    <w:p w:rsidR="00127738" w:rsidRPr="009F642C" w:rsidRDefault="00127738" w:rsidP="00127738">
      <w:pPr>
        <w:shd w:val="clear" w:color="auto" w:fill="FFFFFF"/>
        <w:spacing w:before="210" w:after="210" w:line="330" w:lineRule="atLeast"/>
        <w:ind w:left="435" w:right="360"/>
        <w:rPr>
          <w:rFonts w:asciiTheme="majorHAnsi" w:eastAsia="Times New Roman" w:hAnsiTheme="majorHAnsi" w:cs="Helvetica"/>
          <w:color w:val="333333"/>
        </w:rPr>
      </w:pPr>
      <w:r w:rsidRPr="009F642C">
        <w:rPr>
          <w:rFonts w:asciiTheme="majorHAnsi" w:eastAsia="Times New Roman" w:hAnsiTheme="majorHAnsi" w:cs="Helvetica"/>
          <w:color w:val="333333"/>
        </w:rPr>
        <w:t>Dersom du skal ha epiduralbedøvelse, må det gå minst 10 timer fra siste dose dalteparin (Fragmin®) eller (Klexane®) er satt til du kan få den.</w:t>
      </w:r>
    </w:p>
    <w:p w:rsidR="003567CC" w:rsidRPr="00127738" w:rsidRDefault="003567CC" w:rsidP="00D03CB0">
      <w:pPr>
        <w:spacing w:line="240" w:lineRule="auto"/>
        <w:contextualSpacing/>
        <w:rPr>
          <w:rFonts w:asciiTheme="majorHAnsi" w:hAnsiTheme="majorHAnsi"/>
        </w:rPr>
      </w:pPr>
    </w:p>
    <w:sectPr w:rsidR="003567CC" w:rsidRPr="00127738" w:rsidSect="00DF6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D71" w:rsidRDefault="00B53D71" w:rsidP="00D03CB0">
      <w:pPr>
        <w:spacing w:after="0" w:line="240" w:lineRule="auto"/>
      </w:pPr>
      <w:r>
        <w:separator/>
      </w:r>
    </w:p>
  </w:endnote>
  <w:endnote w:type="continuationSeparator" w:id="0">
    <w:p w:rsidR="00B53D71" w:rsidRDefault="00B53D71" w:rsidP="00D0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42C" w:rsidRDefault="009F642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276"/>
      <w:gridCol w:w="992"/>
      <w:gridCol w:w="567"/>
      <w:gridCol w:w="1545"/>
      <w:gridCol w:w="2141"/>
      <w:gridCol w:w="1276"/>
    </w:tblGrid>
    <w:tr w:rsidR="00E755B2" w:rsidRPr="000E3C12" w:rsidTr="00E755B2">
      <w:trPr>
        <w:cantSplit/>
        <w:trHeight w:val="274"/>
      </w:trPr>
      <w:tc>
        <w:tcPr>
          <w:tcW w:w="1701" w:type="dxa"/>
          <w:shd w:val="clear" w:color="auto" w:fill="auto"/>
          <w:vAlign w:val="center"/>
        </w:tcPr>
        <w:p w:rsidR="00E755B2" w:rsidRPr="000E3C12" w:rsidRDefault="00E755B2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eHåndbok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0E3C12">
            <w:rPr>
              <w:rFonts w:ascii="Cambria" w:hAnsi="Cambria"/>
              <w:sz w:val="18"/>
              <w:szCs w:val="18"/>
            </w:rPr>
            <w:t>Dok-id:</w:t>
          </w:r>
        </w:p>
      </w:tc>
      <w:tc>
        <w:tcPr>
          <w:tcW w:w="1276" w:type="dxa"/>
          <w:shd w:val="clear" w:color="auto" w:fill="auto"/>
          <w:vAlign w:val="center"/>
        </w:tcPr>
        <w:p w:rsidR="00E755B2" w:rsidRPr="000E3C12" w:rsidRDefault="00E755B2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color w:val="000000"/>
              <w:sz w:val="18"/>
              <w:szCs w:val="18"/>
            </w:rPr>
            <w:t>Nr</w:t>
          </w:r>
          <w:r w:rsidR="00152C8D">
            <w:rPr>
              <w:rFonts w:ascii="Cambria" w:hAnsi="Cambria"/>
              <w:color w:val="000000"/>
              <w:sz w:val="18"/>
              <w:szCs w:val="18"/>
            </w:rPr>
            <w:t>18781</w:t>
          </w:r>
        </w:p>
      </w:tc>
      <w:tc>
        <w:tcPr>
          <w:tcW w:w="992" w:type="dxa"/>
          <w:shd w:val="clear" w:color="auto" w:fill="auto"/>
          <w:vAlign w:val="center"/>
        </w:tcPr>
        <w:p w:rsidR="00E755B2" w:rsidRPr="000E3C12" w:rsidRDefault="00E755B2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Versjon</w:t>
          </w:r>
          <w:r w:rsidRPr="000E3C12">
            <w:rPr>
              <w:rFonts w:ascii="Cambria" w:hAnsi="Cambria"/>
              <w:color w:val="000000"/>
              <w:sz w:val="18"/>
              <w:szCs w:val="18"/>
            </w:rPr>
            <w:t>:</w:t>
          </w:r>
        </w:p>
      </w:tc>
      <w:tc>
        <w:tcPr>
          <w:tcW w:w="567" w:type="dxa"/>
          <w:shd w:val="clear" w:color="auto" w:fill="auto"/>
          <w:vAlign w:val="center"/>
        </w:tcPr>
        <w:p w:rsidR="00E755B2" w:rsidRPr="000E3C12" w:rsidRDefault="00E755B2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Nr</w:t>
          </w:r>
          <w:r w:rsidR="00294A2F">
            <w:rPr>
              <w:rFonts w:ascii="Cambria" w:hAnsi="Cambria"/>
              <w:sz w:val="18"/>
              <w:szCs w:val="18"/>
            </w:rPr>
            <w:t xml:space="preserve"> 4</w:t>
          </w:r>
          <w:bookmarkStart w:id="0" w:name="_GoBack"/>
          <w:bookmarkEnd w:id="0"/>
        </w:p>
      </w:tc>
      <w:tc>
        <w:tcPr>
          <w:tcW w:w="1545" w:type="dxa"/>
          <w:shd w:val="clear" w:color="auto" w:fill="auto"/>
          <w:vAlign w:val="center"/>
        </w:tcPr>
        <w:p w:rsidR="00E755B2" w:rsidRPr="000E3C12" w:rsidRDefault="00E755B2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E755B2">
            <w:rPr>
              <w:rFonts w:ascii="Cambria" w:hAnsi="Cambria"/>
              <w:sz w:val="18"/>
              <w:szCs w:val="18"/>
            </w:rPr>
            <w:t>Sist oppdatert:</w:t>
          </w:r>
          <w:r w:rsidR="009F642C">
            <w:rPr>
              <w:rFonts w:ascii="Cambria" w:hAnsi="Cambria"/>
              <w:sz w:val="18"/>
              <w:szCs w:val="18"/>
            </w:rPr>
            <w:t xml:space="preserve"> 18.04.2024</w:t>
          </w:r>
          <w:r w:rsidRPr="00E755B2">
            <w:rPr>
              <w:rFonts w:ascii="Cambria" w:hAnsi="Cambria"/>
              <w:sz w:val="18"/>
              <w:szCs w:val="18"/>
            </w:rPr>
            <w:t xml:space="preserve"> </w:t>
          </w:r>
        </w:p>
      </w:tc>
      <w:tc>
        <w:tcPr>
          <w:tcW w:w="2141" w:type="dxa"/>
          <w:shd w:val="clear" w:color="auto" w:fill="auto"/>
          <w:vAlign w:val="center"/>
        </w:tcPr>
        <w:p w:rsidR="00E755B2" w:rsidRPr="000E3C12" w:rsidRDefault="00E755B2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E755B2">
            <w:rPr>
              <w:rFonts w:ascii="Cambria" w:hAnsi="Cambria"/>
              <w:sz w:val="18"/>
              <w:szCs w:val="18"/>
            </w:rPr>
            <w:t>mnd år</w:t>
          </w:r>
        </w:p>
      </w:tc>
      <w:tc>
        <w:tcPr>
          <w:tcW w:w="1276" w:type="dxa"/>
          <w:shd w:val="clear" w:color="auto" w:fill="auto"/>
          <w:vAlign w:val="center"/>
        </w:tcPr>
        <w:p w:rsidR="00E755B2" w:rsidRPr="000E3C12" w:rsidRDefault="00E755B2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 xml:space="preserve">Side </w:t>
          </w:r>
          <w:r w:rsidR="00E94496"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="00E94496"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294A2F">
            <w:rPr>
              <w:rFonts w:ascii="Cambria" w:hAnsi="Cambria"/>
              <w:noProof/>
              <w:sz w:val="18"/>
              <w:szCs w:val="18"/>
            </w:rPr>
            <w:t>1</w:t>
          </w:r>
          <w:r w:rsidR="00E94496" w:rsidRPr="000E3C12">
            <w:rPr>
              <w:rFonts w:ascii="Cambria" w:hAnsi="Cambria"/>
              <w:sz w:val="18"/>
              <w:szCs w:val="18"/>
            </w:rPr>
            <w:fldChar w:fldCharType="end"/>
          </w:r>
          <w:r w:rsidRPr="000E3C12">
            <w:rPr>
              <w:rFonts w:ascii="Cambria" w:hAnsi="Cambria"/>
              <w:sz w:val="18"/>
              <w:szCs w:val="18"/>
            </w:rPr>
            <w:t xml:space="preserve"> av </w:t>
          </w:r>
          <w:r w:rsidR="00E94496"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="00E94496"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294A2F">
            <w:rPr>
              <w:rFonts w:ascii="Cambria" w:hAnsi="Cambria"/>
              <w:noProof/>
              <w:sz w:val="18"/>
              <w:szCs w:val="18"/>
            </w:rPr>
            <w:t>1</w:t>
          </w:r>
          <w:r w:rsidR="00E94496" w:rsidRPr="000E3C12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:rsidR="00EF7434" w:rsidRDefault="00EF7434" w:rsidP="00EF7434">
    <w:pPr>
      <w:pStyle w:val="Bunntekst"/>
    </w:pPr>
    <w:r>
      <w:tab/>
    </w:r>
  </w:p>
  <w:p w:rsidR="00EF7434" w:rsidRDefault="00EF743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42C" w:rsidRDefault="009F642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D71" w:rsidRDefault="00B53D71" w:rsidP="00D03CB0">
      <w:pPr>
        <w:spacing w:after="0" w:line="240" w:lineRule="auto"/>
      </w:pPr>
      <w:r>
        <w:separator/>
      </w:r>
    </w:p>
  </w:footnote>
  <w:footnote w:type="continuationSeparator" w:id="0">
    <w:p w:rsidR="00B53D71" w:rsidRDefault="00B53D71" w:rsidP="00D0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42C" w:rsidRDefault="009F642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B0" w:rsidRDefault="001F5A0A">
    <w:pPr>
      <w:pStyle w:val="Topptekst"/>
    </w:pPr>
    <w:r>
      <w:br/>
    </w:r>
    <w:r>
      <w:br/>
    </w:r>
    <w:r w:rsidR="00D03CB0" w:rsidRPr="00D03CB0">
      <w:rPr>
        <w:noProof/>
      </w:rPr>
      <w:drawing>
        <wp:anchor distT="0" distB="0" distL="114300" distR="114300" simplePos="0" relativeHeight="251659264" behindDoc="0" locked="1" layoutInCell="0" allowOverlap="0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2352675" cy="476250"/>
          <wp:effectExtent l="0" t="0" r="0" b="0"/>
          <wp:wrapNone/>
          <wp:docPr id="42" name="Bild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42C" w:rsidRDefault="009F642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7B"/>
    <w:rsid w:val="00004606"/>
    <w:rsid w:val="00081B54"/>
    <w:rsid w:val="000833CF"/>
    <w:rsid w:val="000A5B13"/>
    <w:rsid w:val="000E60A8"/>
    <w:rsid w:val="00117E78"/>
    <w:rsid w:val="00127738"/>
    <w:rsid w:val="00152C8D"/>
    <w:rsid w:val="001832ED"/>
    <w:rsid w:val="00193403"/>
    <w:rsid w:val="001A7901"/>
    <w:rsid w:val="001B357B"/>
    <w:rsid w:val="001B7152"/>
    <w:rsid w:val="001B77F5"/>
    <w:rsid w:val="001D0862"/>
    <w:rsid w:val="001F5A0A"/>
    <w:rsid w:val="001F616B"/>
    <w:rsid w:val="0022685F"/>
    <w:rsid w:val="002675A8"/>
    <w:rsid w:val="0028308B"/>
    <w:rsid w:val="00294A2F"/>
    <w:rsid w:val="002A00E3"/>
    <w:rsid w:val="002B14B8"/>
    <w:rsid w:val="002B411F"/>
    <w:rsid w:val="002D1A2F"/>
    <w:rsid w:val="00322FFA"/>
    <w:rsid w:val="00355FC5"/>
    <w:rsid w:val="003567CC"/>
    <w:rsid w:val="003C15BA"/>
    <w:rsid w:val="003D08BA"/>
    <w:rsid w:val="003D5A13"/>
    <w:rsid w:val="00414C00"/>
    <w:rsid w:val="0043709F"/>
    <w:rsid w:val="004420FC"/>
    <w:rsid w:val="00447544"/>
    <w:rsid w:val="00451DF1"/>
    <w:rsid w:val="00464C53"/>
    <w:rsid w:val="00491E62"/>
    <w:rsid w:val="00491FF1"/>
    <w:rsid w:val="004A4E73"/>
    <w:rsid w:val="004C4238"/>
    <w:rsid w:val="004F0BA5"/>
    <w:rsid w:val="004F2E80"/>
    <w:rsid w:val="00513075"/>
    <w:rsid w:val="00540A41"/>
    <w:rsid w:val="00543C68"/>
    <w:rsid w:val="00553353"/>
    <w:rsid w:val="00675CB3"/>
    <w:rsid w:val="006E42B3"/>
    <w:rsid w:val="00755405"/>
    <w:rsid w:val="00776C7B"/>
    <w:rsid w:val="007B5DBF"/>
    <w:rsid w:val="007E1B45"/>
    <w:rsid w:val="007E3AEA"/>
    <w:rsid w:val="0085306B"/>
    <w:rsid w:val="00897579"/>
    <w:rsid w:val="008A41E2"/>
    <w:rsid w:val="0090270E"/>
    <w:rsid w:val="00936851"/>
    <w:rsid w:val="00973FEA"/>
    <w:rsid w:val="00974CC8"/>
    <w:rsid w:val="00983162"/>
    <w:rsid w:val="00984047"/>
    <w:rsid w:val="009E153E"/>
    <w:rsid w:val="009F642C"/>
    <w:rsid w:val="009F6B78"/>
    <w:rsid w:val="00AC1C84"/>
    <w:rsid w:val="00B30A14"/>
    <w:rsid w:val="00B5045B"/>
    <w:rsid w:val="00B53D71"/>
    <w:rsid w:val="00B56CBC"/>
    <w:rsid w:val="00B72835"/>
    <w:rsid w:val="00C026C7"/>
    <w:rsid w:val="00C23E29"/>
    <w:rsid w:val="00C5799C"/>
    <w:rsid w:val="00C871C8"/>
    <w:rsid w:val="00CA009C"/>
    <w:rsid w:val="00CB2AE3"/>
    <w:rsid w:val="00CC4DBE"/>
    <w:rsid w:val="00CC4E04"/>
    <w:rsid w:val="00CD7F5F"/>
    <w:rsid w:val="00D03CB0"/>
    <w:rsid w:val="00D06FA6"/>
    <w:rsid w:val="00D16A7B"/>
    <w:rsid w:val="00D23E54"/>
    <w:rsid w:val="00D27D84"/>
    <w:rsid w:val="00D37D46"/>
    <w:rsid w:val="00D51F6C"/>
    <w:rsid w:val="00D665E3"/>
    <w:rsid w:val="00DD7D8E"/>
    <w:rsid w:val="00DF6EAB"/>
    <w:rsid w:val="00E26A8C"/>
    <w:rsid w:val="00E41EF3"/>
    <w:rsid w:val="00E71C1C"/>
    <w:rsid w:val="00E72BBB"/>
    <w:rsid w:val="00E755B2"/>
    <w:rsid w:val="00E831FF"/>
    <w:rsid w:val="00E94496"/>
    <w:rsid w:val="00EC5283"/>
    <w:rsid w:val="00EF227F"/>
    <w:rsid w:val="00EF7434"/>
    <w:rsid w:val="00F2496A"/>
    <w:rsid w:val="00F25101"/>
    <w:rsid w:val="00F43666"/>
    <w:rsid w:val="00F84714"/>
    <w:rsid w:val="00FB33FA"/>
    <w:rsid w:val="00FD5AC2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4CE339"/>
  <w15:docId w15:val="{B927DDB7-93BF-4136-BE45-C4E29078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CB0"/>
  </w:style>
  <w:style w:type="paragraph" w:styleId="Bunntekst">
    <w:name w:val="footer"/>
    <w:basedOn w:val="Normal"/>
    <w:link w:val="Bunn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CB0"/>
  </w:style>
  <w:style w:type="table" w:styleId="Tabellrutenett">
    <w:name w:val="Table Grid"/>
    <w:basedOn w:val="Vanligtabell"/>
    <w:uiPriority w:val="59"/>
    <w:rsid w:val="003567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76C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4325">
                      <w:marLeft w:val="22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4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53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31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89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6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5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57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CDCDCD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6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dotted" w:sz="12" w:space="8" w:color="737373"/>
                                                        <w:left w:val="dotted" w:sz="12" w:space="8" w:color="737373"/>
                                                        <w:bottom w:val="dotted" w:sz="12" w:space="8" w:color="737373"/>
                                                        <w:right w:val="dotted" w:sz="12" w:space="8" w:color="737373"/>
                                                      </w:divBdr>
                                                    </w:div>
                                                    <w:div w:id="149074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54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elles%20Maler\Pasientinformasjon%20enkel%20A4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292C2-DC40-40DF-BBED-78FA2DD2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Pasientinformasjon enkel A4 VVHF</Template>
  <TotalTime>9</TotalTime>
  <Pages>1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VVHF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Wien</dc:creator>
  <cp:lastModifiedBy>Ellen Maurstad Uv</cp:lastModifiedBy>
  <cp:revision>9</cp:revision>
  <cp:lastPrinted>2014-02-18T08:48:00Z</cp:lastPrinted>
  <dcterms:created xsi:type="dcterms:W3CDTF">2020-01-10T14:24:00Z</dcterms:created>
  <dcterms:modified xsi:type="dcterms:W3CDTF">2024-04-18T08:03:00Z</dcterms:modified>
</cp:coreProperties>
</file>