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0A" w:rsidRPr="00B30A14" w:rsidRDefault="00B0046B" w:rsidP="001F5A0A">
      <w:pPr>
        <w:tabs>
          <w:tab w:val="left" w:pos="6600"/>
        </w:tabs>
        <w:spacing w:line="240" w:lineRule="auto"/>
        <w:contextualSpacing/>
        <w:rPr>
          <w:rFonts w:ascii="Cambria" w:hAnsi="Cambria"/>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8D3FF1E" wp14:editId="57EF0B06">
                <wp:simplePos x="0" y="0"/>
                <wp:positionH relativeFrom="column">
                  <wp:posOffset>3749040</wp:posOffset>
                </wp:positionH>
                <wp:positionV relativeFrom="paragraph">
                  <wp:posOffset>-519430</wp:posOffset>
                </wp:positionV>
                <wp:extent cx="2933700" cy="876300"/>
                <wp:effectExtent l="0" t="0" r="0" b="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933ABF" w:rsidRPr="00DD7D8E" w:rsidRDefault="00631F7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Smittevern</w:t>
                            </w:r>
                            <w:r w:rsidR="00EF6BC2">
                              <w:rPr>
                                <w:rFonts w:ascii="Calibri" w:hAnsi="Calibri" w:cs="Calibri"/>
                                <w:b/>
                                <w:color w:val="FFFFFF" w:themeColor="background1"/>
                                <w:spacing w:val="20"/>
                                <w:sz w:val="24"/>
                                <w:szCs w:val="24"/>
                              </w:rPr>
                              <w:t xml:space="preserve"> VRE</w:t>
                            </w:r>
                            <w:r w:rsidR="00933ABF">
                              <w:rPr>
                                <w:rFonts w:ascii="Calibri" w:hAnsi="Calibri" w:cs="Calibri"/>
                                <w:b/>
                                <w:color w:val="FFFFFF" w:themeColor="background1"/>
                                <w:spacing w:val="20"/>
                                <w:sz w:val="24"/>
                                <w:szCs w:val="24"/>
                              </w:rPr>
                              <w:br/>
                            </w:r>
                            <w:r>
                              <w:rPr>
                                <w:rFonts w:ascii="Calibri" w:hAnsi="Calibri" w:cs="Calibri"/>
                                <w:b/>
                                <w:color w:val="FFFFFF" w:themeColor="background1"/>
                                <w:spacing w:val="20"/>
                                <w:sz w:val="24"/>
                                <w:szCs w:val="24"/>
                              </w:rPr>
                              <w:t xml:space="preserve">Vestre Viken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4" o:spid="_x0000_s1026" type="#_x0000_t202" style="position:absolute;margin-left:295.2pt;margin-top:-40.9pt;width:231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" filled="f" stroked="f" strokecolor="white [3212]">
                <v:textbox>
                  <w:txbxContent>
                    <w:p w:rsidR="00933ABF" w:rsidRDefault="00933AB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40"/>
                          <w:sz w:val="36"/>
                        </w:rPr>
                        <w:t>Pasientinformasjon</w:t>
                      </w:r>
                    </w:p>
                    <w:p w:rsidR="00933ABF" w:rsidRPr="00DD7D8E" w:rsidRDefault="00631F7F" w:rsidP="00DD7D8E">
                      <w:pPr>
                        <w:contextualSpacing/>
                        <w:rPr>
                          <w:rFonts w:ascii="Calibri" w:hAnsi="Calibri" w:cs="Calibri"/>
                          <w:b/>
                          <w:color w:val="FFFFFF" w:themeColor="background1"/>
                          <w:spacing w:val="40"/>
                          <w:sz w:val="20"/>
                          <w:szCs w:val="20"/>
                        </w:rPr>
                      </w:pPr>
                      <w:r>
                        <w:rPr>
                          <w:rFonts w:ascii="Calibri" w:hAnsi="Calibri" w:cs="Calibri"/>
                          <w:b/>
                          <w:color w:val="FFFFFF" w:themeColor="background1"/>
                          <w:spacing w:val="20"/>
                          <w:sz w:val="24"/>
                          <w:szCs w:val="24"/>
                        </w:rPr>
                        <w:t>Smittevern</w:t>
                      </w:r>
                      <w:r w:rsidR="00EF6BC2">
                        <w:rPr>
                          <w:rFonts w:ascii="Calibri" w:hAnsi="Calibri" w:cs="Calibri"/>
                          <w:b/>
                          <w:color w:val="FFFFFF" w:themeColor="background1"/>
                          <w:spacing w:val="20"/>
                          <w:sz w:val="24"/>
                          <w:szCs w:val="24"/>
                        </w:rPr>
                        <w:t xml:space="preserve"> VRE</w:t>
                      </w:r>
                      <w:r w:rsidR="00933ABF">
                        <w:rPr>
                          <w:rFonts w:ascii="Calibri" w:hAnsi="Calibri" w:cs="Calibri"/>
                          <w:b/>
                          <w:color w:val="FFFFFF" w:themeColor="background1"/>
                          <w:spacing w:val="20"/>
                          <w:sz w:val="24"/>
                          <w:szCs w:val="24"/>
                        </w:rPr>
                        <w:br/>
                      </w:r>
                      <w:r>
                        <w:rPr>
                          <w:rFonts w:ascii="Calibri" w:hAnsi="Calibri" w:cs="Calibri"/>
                          <w:b/>
                          <w:color w:val="FFFFFF" w:themeColor="background1"/>
                          <w:spacing w:val="20"/>
                          <w:sz w:val="24"/>
                          <w:szCs w:val="24"/>
                        </w:rPr>
                        <w:t xml:space="preserve">Vestre Viken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F5881C" wp14:editId="51738C23">
                <wp:simplePos x="0" y="0"/>
                <wp:positionH relativeFrom="column">
                  <wp:posOffset>3771900</wp:posOffset>
                </wp:positionH>
                <wp:positionV relativeFrom="page">
                  <wp:posOffset>480060</wp:posOffset>
                </wp:positionV>
                <wp:extent cx="2941320" cy="746760"/>
                <wp:effectExtent l="0" t="0" r="11430" b="15240"/>
                <wp:wrapNone/>
                <wp:docPr id="5" name="Avrundet rektangel 5"/>
                <wp:cNvGraphicFramePr/>
                <a:graphic xmlns:a="http://schemas.openxmlformats.org/drawingml/2006/main">
                  <a:graphicData uri="http://schemas.microsoft.com/office/word/2010/wordprocessingShape">
                    <wps:wsp>
                      <wps:cNvSpPr/>
                      <wps:spPr>
                        <a:xfrm>
                          <a:off x="0" y="0"/>
                          <a:ext cx="2941320" cy="746760"/>
                        </a:xfrm>
                        <a:prstGeom prst="roundRect">
                          <a:avLst/>
                        </a:prstGeom>
                        <a:solidFill>
                          <a:srgbClr val="5599EE"/>
                        </a:solidFill>
                        <a:ln>
                          <a:solidFill>
                            <a:srgbClr val="5599E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vrundet rektangel 5" o:spid="_x0000_s1026" style="position:absolute;margin-left:297pt;margin-top:37.8pt;width:231.6pt;height:5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" fillcolor="#59e" strokecolor="#59e" strokeweight="2pt">
                <w10:wrap anchory="page"/>
              </v:roundrect>
            </w:pict>
          </mc:Fallback>
        </mc:AlternateContent>
      </w:r>
      <w:r w:rsidR="00513075">
        <w:rPr>
          <w:rFonts w:ascii="Cambria" w:hAnsi="Cambria"/>
          <w:noProof/>
        </w:rPr>
        <mc:AlternateContent>
          <mc:Choice Requires="wps">
            <w:drawing>
              <wp:anchor distT="0" distB="0" distL="114300" distR="114300" simplePos="0" relativeHeight="251667456" behindDoc="0" locked="1" layoutInCell="1" allowOverlap="0">
                <wp:simplePos x="0" y="0"/>
                <wp:positionH relativeFrom="column">
                  <wp:posOffset>-85725</wp:posOffset>
                </wp:positionH>
                <wp:positionV relativeFrom="page">
                  <wp:posOffset>1059180</wp:posOffset>
                </wp:positionV>
                <wp:extent cx="3035935" cy="495300"/>
                <wp:effectExtent l="0" t="1905" r="2540" b="0"/>
                <wp:wrapTopAndBottom/>
                <wp:docPr id="1" name="Text Box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59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ABF" w:rsidRPr="00973FEA" w:rsidRDefault="00933ABF" w:rsidP="001F5A0A">
                            <w:pPr>
                              <w:contextualSpacing/>
                              <w:rPr>
                                <w:rFonts w:ascii="Calibri" w:hAnsi="Calibri" w:cs="Calibri"/>
                                <w:b/>
                                <w:szCs w:val="20"/>
                              </w:rPr>
                            </w:pPr>
                            <w:r w:rsidRPr="00D665E3">
                              <w:rPr>
                                <w:rFonts w:ascii="Cambria" w:hAnsi="Cambria"/>
                                <w:sz w:val="20"/>
                                <w:szCs w:val="20"/>
                              </w:rPr>
                              <w:t>Sentralbord: 03525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75pt;margin-top:83.4pt;width:239.0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" o:allowoverlap="f" filled="f" stroked="f">
                <o:lock v:ext="edit" aspectratio="t"/>
                <v:textbox>
                  <w:txbxContent>
                    <w:p w:rsidR="00933ABF" w:rsidRPr="00973FEA" w:rsidRDefault="00933ABF" w:rsidP="001F5A0A">
                      <w:pPr>
                        <w:contextualSpacing/>
                        <w:rPr>
                          <w:rFonts w:ascii="Calibri" w:hAnsi="Calibri" w:cs="Calibri"/>
                          <w:b/>
                          <w:szCs w:val="20"/>
                        </w:rPr>
                      </w:pPr>
                      <w:r w:rsidRPr="00D665E3">
                        <w:rPr>
                          <w:rFonts w:ascii="Cambria" w:hAnsi="Cambria"/>
                          <w:sz w:val="20"/>
                          <w:szCs w:val="20"/>
                        </w:rPr>
                        <w:t>Sentralbord: 03525</w:t>
                      </w:r>
                    </w:p>
                  </w:txbxContent>
                </v:textbox>
                <w10:wrap type="topAndBottom" anchory="page"/>
                <w10:anchorlock/>
              </v:shape>
            </w:pict>
          </mc:Fallback>
        </mc:AlternateContent>
      </w:r>
    </w:p>
    <w:p w:rsidR="00EF6BC2" w:rsidRDefault="00631F7F" w:rsidP="00631F7F">
      <w:pPr>
        <w:rPr>
          <w:rFonts w:asciiTheme="majorHAnsi" w:hAnsiTheme="majorHAnsi" w:cs="Calibri"/>
          <w:b/>
          <w:color w:val="00338D"/>
        </w:rPr>
      </w:pPr>
      <w:r w:rsidRPr="00A643A6">
        <w:rPr>
          <w:rFonts w:cs="Calibri"/>
          <w:b/>
          <w:color w:val="00338D"/>
        </w:rPr>
        <w:t xml:space="preserve">Hva er VRE </w:t>
      </w:r>
      <w:r>
        <w:rPr>
          <w:rFonts w:cs="Calibri"/>
          <w:b/>
          <w:color w:val="00338D"/>
        </w:rPr>
        <w:br/>
      </w:r>
      <w:r w:rsidRPr="00A643A6">
        <w:rPr>
          <w:rFonts w:asciiTheme="majorHAnsi" w:hAnsiTheme="majorHAnsi"/>
        </w:rPr>
        <w:t xml:space="preserve">Enterokokk er en vanlig tarmbakterie som noen ganger kan bli </w:t>
      </w:r>
      <w:r w:rsidR="00282BF3">
        <w:rPr>
          <w:rFonts w:asciiTheme="majorHAnsi" w:hAnsiTheme="majorHAnsi"/>
        </w:rPr>
        <w:t>motstandsdyktig mot</w:t>
      </w:r>
      <w:r w:rsidRPr="00A643A6">
        <w:rPr>
          <w:rFonts w:asciiTheme="majorHAnsi" w:hAnsiTheme="majorHAnsi"/>
        </w:rPr>
        <w:t xml:space="preserve"> antibiotika. Den kalles da </w:t>
      </w:r>
      <w:r>
        <w:rPr>
          <w:rFonts w:asciiTheme="majorHAnsi" w:hAnsiTheme="majorHAnsi"/>
        </w:rPr>
        <w:t>v</w:t>
      </w:r>
      <w:r w:rsidRPr="00A643A6">
        <w:rPr>
          <w:rFonts w:asciiTheme="majorHAnsi" w:hAnsiTheme="majorHAnsi"/>
        </w:rPr>
        <w:t>an</w:t>
      </w:r>
      <w:r>
        <w:rPr>
          <w:rFonts w:asciiTheme="majorHAnsi" w:hAnsiTheme="majorHAnsi"/>
        </w:rPr>
        <w:t>k</w:t>
      </w:r>
      <w:r w:rsidRPr="00A643A6">
        <w:rPr>
          <w:rFonts w:asciiTheme="majorHAnsi" w:hAnsiTheme="majorHAnsi"/>
        </w:rPr>
        <w:t>omycin</w:t>
      </w:r>
      <w:r>
        <w:rPr>
          <w:rFonts w:asciiTheme="majorHAnsi" w:hAnsiTheme="majorHAnsi"/>
        </w:rPr>
        <w:t>-r</w:t>
      </w:r>
      <w:r w:rsidRPr="00A643A6">
        <w:rPr>
          <w:rFonts w:asciiTheme="majorHAnsi" w:hAnsiTheme="majorHAnsi"/>
        </w:rPr>
        <w:t xml:space="preserve">esistent </w:t>
      </w:r>
      <w:r>
        <w:rPr>
          <w:rFonts w:asciiTheme="majorHAnsi" w:hAnsiTheme="majorHAnsi"/>
        </w:rPr>
        <w:t>e</w:t>
      </w:r>
      <w:r w:rsidRPr="00A643A6">
        <w:rPr>
          <w:rFonts w:asciiTheme="majorHAnsi" w:hAnsiTheme="majorHAnsi"/>
        </w:rPr>
        <w:t xml:space="preserve">nterokokk (forkortet VRE). </w:t>
      </w:r>
      <w:r>
        <w:rPr>
          <w:rFonts w:asciiTheme="majorHAnsi" w:hAnsiTheme="majorHAnsi"/>
        </w:rPr>
        <w:t xml:space="preserve"> </w:t>
      </w:r>
      <w:r w:rsidRPr="00A643A6">
        <w:rPr>
          <w:rFonts w:asciiTheme="majorHAnsi" w:hAnsiTheme="majorHAnsi"/>
        </w:rPr>
        <w:t>VRE gir sjelden alvorlig sykdom hos friske mennesker, og du merker ikke at du har den i tarmen. Men fordi VRE er motstandsdyktig mot antibiotika</w:t>
      </w:r>
      <w:r>
        <w:rPr>
          <w:rFonts w:asciiTheme="majorHAnsi" w:hAnsiTheme="majorHAnsi"/>
        </w:rPr>
        <w:t>,</w:t>
      </w:r>
      <w:r w:rsidRPr="00A643A6">
        <w:rPr>
          <w:rFonts w:asciiTheme="majorHAnsi" w:hAnsiTheme="majorHAnsi"/>
        </w:rPr>
        <w:t xml:space="preserve"> er det viktig for oss å vite om du har den – både for å gi deg riktig behandling og for å hindre videre smitte. </w:t>
      </w:r>
      <w:r w:rsidRPr="00A643A6">
        <w:rPr>
          <w:rFonts w:asciiTheme="majorHAnsi" w:hAnsiTheme="majorHAnsi"/>
        </w:rPr>
        <w:br/>
      </w:r>
      <w:r w:rsidR="00EF6BC2">
        <w:rPr>
          <w:rFonts w:asciiTheme="majorHAnsi" w:hAnsiTheme="majorHAnsi"/>
        </w:rPr>
        <w:br/>
      </w:r>
      <w:r>
        <w:rPr>
          <w:rFonts w:cs="Calibri"/>
          <w:b/>
          <w:color w:val="00338D"/>
        </w:rPr>
        <w:t xml:space="preserve">Hvordan smitter VRE </w:t>
      </w:r>
      <w:r>
        <w:rPr>
          <w:rFonts w:cs="Calibri"/>
          <w:b/>
          <w:color w:val="00338D"/>
        </w:rPr>
        <w:br/>
      </w:r>
      <w:r w:rsidRPr="00A643A6">
        <w:rPr>
          <w:rFonts w:asciiTheme="majorHAnsi" w:hAnsiTheme="majorHAnsi"/>
        </w:rPr>
        <w:t xml:space="preserve">VRE-bakterier smitter mellom mennesker </w:t>
      </w:r>
      <w:r>
        <w:rPr>
          <w:rFonts w:asciiTheme="majorHAnsi" w:hAnsiTheme="majorHAnsi"/>
        </w:rPr>
        <w:t>via</w:t>
      </w:r>
      <w:r w:rsidRPr="00A643A6">
        <w:rPr>
          <w:rFonts w:asciiTheme="majorHAnsi" w:hAnsiTheme="majorHAnsi"/>
        </w:rPr>
        <w:t xml:space="preserve"> direkte kontakt eller felles berøringspunkter</w:t>
      </w:r>
      <w:r>
        <w:rPr>
          <w:rFonts w:asciiTheme="majorHAnsi" w:hAnsiTheme="majorHAnsi"/>
        </w:rPr>
        <w:t xml:space="preserve"> (eks dørhåndtak)</w:t>
      </w:r>
      <w:r w:rsidRPr="00A643A6">
        <w:rPr>
          <w:rFonts w:asciiTheme="majorHAnsi" w:hAnsiTheme="majorHAnsi"/>
        </w:rPr>
        <w:t>. Pasienter på sykehus er spesielt sårbare for infeksjoner</w:t>
      </w:r>
      <w:r>
        <w:rPr>
          <w:rFonts w:asciiTheme="majorHAnsi" w:hAnsiTheme="majorHAnsi"/>
        </w:rPr>
        <w:t>,</w:t>
      </w:r>
      <w:r w:rsidRPr="00A643A6">
        <w:rPr>
          <w:rFonts w:asciiTheme="majorHAnsi" w:hAnsiTheme="majorHAnsi"/>
        </w:rPr>
        <w:t xml:space="preserve"> og det er derfor nødvendig med ekstra tiltak slik at denne typen bakterier ikke spres.</w:t>
      </w:r>
      <w:r w:rsidRPr="00A643A6" w:rsidDel="00AC235D">
        <w:rPr>
          <w:rFonts w:asciiTheme="majorHAnsi" w:hAnsiTheme="majorHAnsi" w:cs="Calibri"/>
          <w:b/>
          <w:color w:val="00338D"/>
        </w:rPr>
        <w:t xml:space="preserve"> </w:t>
      </w:r>
    </w:p>
    <w:p w:rsidR="00EF6BC2" w:rsidRDefault="00631F7F" w:rsidP="00631F7F">
      <w:pPr>
        <w:rPr>
          <w:rFonts w:asciiTheme="majorHAnsi" w:hAnsiTheme="majorHAnsi"/>
        </w:rPr>
      </w:pPr>
      <w:r w:rsidRPr="00A643A6">
        <w:rPr>
          <w:rFonts w:asciiTheme="majorHAnsi" w:hAnsiTheme="majorHAnsi" w:cs="Calibri"/>
          <w:b/>
          <w:color w:val="00338D"/>
        </w:rPr>
        <w:br/>
      </w:r>
      <w:r w:rsidRPr="00A643A6">
        <w:rPr>
          <w:rFonts w:cs="Calibri"/>
          <w:b/>
          <w:color w:val="00338D"/>
        </w:rPr>
        <w:t xml:space="preserve">Si i fra hvis du har hatt VRE tidligere </w:t>
      </w:r>
      <w:r>
        <w:rPr>
          <w:rFonts w:cs="Calibri"/>
          <w:b/>
          <w:color w:val="00338D"/>
        </w:rPr>
        <w:br/>
      </w:r>
      <w:r w:rsidRPr="00A643A6">
        <w:rPr>
          <w:rFonts w:asciiTheme="majorHAnsi" w:hAnsiTheme="majorHAnsi"/>
        </w:rPr>
        <w:t xml:space="preserve">For å kunne gi effektiv behandling og hindre videre spredning </w:t>
      </w:r>
      <w:r w:rsidR="00B977DF">
        <w:rPr>
          <w:rFonts w:asciiTheme="majorHAnsi" w:hAnsiTheme="majorHAnsi"/>
        </w:rPr>
        <w:t xml:space="preserve">ved sykehusinnleggelse, </w:t>
      </w:r>
      <w:r w:rsidRPr="00A643A6">
        <w:rPr>
          <w:rFonts w:asciiTheme="majorHAnsi" w:hAnsiTheme="majorHAnsi"/>
        </w:rPr>
        <w:t xml:space="preserve">er det viktig at smitten avdekkes så tidlig som mulig. </w:t>
      </w:r>
      <w:r w:rsidRPr="00A643A6">
        <w:rPr>
          <w:rFonts w:asciiTheme="majorHAnsi" w:hAnsiTheme="majorHAnsi" w:cs="Calibri"/>
        </w:rPr>
        <w:t xml:space="preserve">Si i fra til dine behandlere hvis du vet at du har eller har hatt VRE.  </w:t>
      </w:r>
      <w:r w:rsidRPr="00A643A6">
        <w:rPr>
          <w:rFonts w:asciiTheme="majorHAnsi" w:hAnsiTheme="majorHAnsi"/>
        </w:rPr>
        <w:t xml:space="preserve">Har du vært innlagt på sykehus utenfor Norden i løpet av det siste året eller </w:t>
      </w:r>
      <w:r>
        <w:rPr>
          <w:rFonts w:asciiTheme="majorHAnsi" w:hAnsiTheme="majorHAnsi"/>
        </w:rPr>
        <w:t>vært innlagt på helseinstitusjon der det har vært utbrudd med VRE</w:t>
      </w:r>
      <w:r w:rsidRPr="00A643A6">
        <w:rPr>
          <w:rFonts w:asciiTheme="majorHAnsi" w:hAnsiTheme="majorHAnsi"/>
        </w:rPr>
        <w:t xml:space="preserve"> skal du undersøkes.  </w:t>
      </w:r>
      <w:r w:rsidRPr="00A643A6">
        <w:rPr>
          <w:rFonts w:asciiTheme="majorHAnsi" w:hAnsiTheme="majorHAnsi" w:cs="Calibri"/>
        </w:rPr>
        <w:t>Hvis vi finner bakterier med VRE hos deg, noteres det i din journal slik at det blir tatt hensyn til i videre behandling og pleie.</w:t>
      </w:r>
      <w:r>
        <w:rPr>
          <w:rFonts w:asciiTheme="majorHAnsi" w:hAnsiTheme="majorHAnsi" w:cs="Calibri"/>
        </w:rPr>
        <w:br/>
      </w:r>
      <w:r w:rsidRPr="00A643A6">
        <w:rPr>
          <w:rFonts w:asciiTheme="majorHAnsi" w:hAnsiTheme="majorHAnsi"/>
        </w:rPr>
        <w:br/>
      </w:r>
      <w:r w:rsidRPr="00A643A6">
        <w:rPr>
          <w:rFonts w:cs="Calibri"/>
          <w:b/>
          <w:color w:val="00338D"/>
        </w:rPr>
        <w:t>Å ha VRE - på sykehus</w:t>
      </w:r>
      <w:r>
        <w:rPr>
          <w:rFonts w:cs="Calibri"/>
          <w:b/>
          <w:color w:val="00338D"/>
        </w:rPr>
        <w:br/>
      </w:r>
      <w:r w:rsidRPr="00A643A6">
        <w:rPr>
          <w:rFonts w:asciiTheme="majorHAnsi" w:hAnsiTheme="majorHAnsi"/>
        </w:rPr>
        <w:t>Hvis du har eller har hatt VRE og blir lagt inn på sykehus, skal du ha rom med eget toalett.  For å hindre smitte til andre pasienter er det viktig at du</w:t>
      </w:r>
      <w:r w:rsidR="00B610D5">
        <w:rPr>
          <w:rFonts w:asciiTheme="majorHAnsi" w:hAnsiTheme="majorHAnsi"/>
        </w:rPr>
        <w:t xml:space="preserve"> selv eller pårørende/besøkende </w:t>
      </w:r>
      <w:r w:rsidRPr="00A643A6">
        <w:rPr>
          <w:rFonts w:asciiTheme="majorHAnsi" w:hAnsiTheme="majorHAnsi"/>
        </w:rPr>
        <w:t>ikke forsyner de</w:t>
      </w:r>
      <w:r w:rsidR="00B610D5">
        <w:rPr>
          <w:rFonts w:asciiTheme="majorHAnsi" w:hAnsiTheme="majorHAnsi"/>
        </w:rPr>
        <w:t>re</w:t>
      </w:r>
      <w:bookmarkStart w:id="0" w:name="_GoBack"/>
      <w:bookmarkEnd w:id="0"/>
      <w:r w:rsidRPr="00A643A6">
        <w:rPr>
          <w:rFonts w:asciiTheme="majorHAnsi" w:hAnsiTheme="majorHAnsi"/>
        </w:rPr>
        <w:t xml:space="preserve"> av </w:t>
      </w:r>
      <w:r w:rsidR="009A46EB">
        <w:rPr>
          <w:rFonts w:asciiTheme="majorHAnsi" w:hAnsiTheme="majorHAnsi"/>
        </w:rPr>
        <w:t>felles mat/</w:t>
      </w:r>
      <w:proofErr w:type="spellStart"/>
      <w:r w:rsidR="009A46EB">
        <w:rPr>
          <w:rFonts w:asciiTheme="majorHAnsi" w:hAnsiTheme="majorHAnsi"/>
        </w:rPr>
        <w:t>buffét</w:t>
      </w:r>
      <w:proofErr w:type="spellEnd"/>
      <w:r w:rsidR="009A46EB">
        <w:rPr>
          <w:rFonts w:asciiTheme="majorHAnsi" w:hAnsiTheme="majorHAnsi"/>
        </w:rPr>
        <w:t xml:space="preserve">. </w:t>
      </w:r>
      <w:r w:rsidRPr="00A643A6">
        <w:rPr>
          <w:rFonts w:asciiTheme="majorHAnsi" w:hAnsiTheme="majorHAnsi"/>
        </w:rPr>
        <w:t xml:space="preserve"> Du får i stedet maten servert på rommet. Du kan også komme på isolat. Da er smittevern</w:t>
      </w:r>
      <w:r>
        <w:rPr>
          <w:rFonts w:asciiTheme="majorHAnsi" w:hAnsiTheme="majorHAnsi"/>
        </w:rPr>
        <w:t>tiltak</w:t>
      </w:r>
      <w:r w:rsidRPr="00A643A6">
        <w:rPr>
          <w:rFonts w:asciiTheme="majorHAnsi" w:hAnsiTheme="majorHAnsi"/>
        </w:rPr>
        <w:t xml:space="preserve"> spesielt viktig</w:t>
      </w:r>
      <w:r>
        <w:rPr>
          <w:rFonts w:asciiTheme="majorHAnsi" w:hAnsiTheme="majorHAnsi"/>
        </w:rPr>
        <w:t>,</w:t>
      </w:r>
      <w:r w:rsidRPr="00A643A6">
        <w:rPr>
          <w:rFonts w:asciiTheme="majorHAnsi" w:hAnsiTheme="majorHAnsi"/>
        </w:rPr>
        <w:t xml:space="preserve"> og de som besøker deg må også ta spesielle forholdsregler. Vi informerer dem nærmere om dette. </w:t>
      </w:r>
      <w:r w:rsidR="009A46EB">
        <w:rPr>
          <w:rFonts w:asciiTheme="majorHAnsi" w:hAnsiTheme="majorHAnsi"/>
        </w:rPr>
        <w:t>Vær nøye med å vaske hendene – ofte og grundig. Be dine besøkende om det samme. H</w:t>
      </w:r>
      <w:r w:rsidRPr="00A643A6">
        <w:rPr>
          <w:rFonts w:asciiTheme="majorHAnsi" w:hAnsiTheme="majorHAnsi"/>
        </w:rPr>
        <w:t>vis du skal til røntgen, på poliklinikken eller ta blodprøver er det ingen spesielle tiltak</w:t>
      </w:r>
      <w:r w:rsidR="009A46EB">
        <w:rPr>
          <w:rFonts w:asciiTheme="majorHAnsi" w:hAnsiTheme="majorHAnsi"/>
        </w:rPr>
        <w:t xml:space="preserve"> unntatt viktigheten av rene hender.</w:t>
      </w:r>
      <w:r w:rsidRPr="00A643A6">
        <w:rPr>
          <w:rFonts w:asciiTheme="majorHAnsi" w:hAnsiTheme="majorHAnsi"/>
        </w:rPr>
        <w:t xml:space="preserve"> </w:t>
      </w:r>
      <w:r w:rsidR="00EF6BC2">
        <w:rPr>
          <w:rFonts w:asciiTheme="majorHAnsi" w:hAnsiTheme="majorHAnsi"/>
        </w:rPr>
        <w:br/>
      </w:r>
    </w:p>
    <w:p w:rsidR="00631F7F" w:rsidRPr="00A643A6" w:rsidRDefault="00631F7F" w:rsidP="00631F7F">
      <w:pPr>
        <w:rPr>
          <w:rFonts w:asciiTheme="majorHAnsi" w:hAnsiTheme="majorHAnsi"/>
        </w:rPr>
      </w:pPr>
      <w:r w:rsidRPr="00A643A6">
        <w:rPr>
          <w:rFonts w:cs="Calibri"/>
          <w:b/>
          <w:color w:val="00338D"/>
        </w:rPr>
        <w:t>Å ha VRE – hvis du skal til en annen helseinstitusjon</w:t>
      </w:r>
      <w:r w:rsidRPr="00A643A6">
        <w:rPr>
          <w:rFonts w:cs="Calibri"/>
          <w:b/>
          <w:color w:val="00338D"/>
        </w:rPr>
        <w:br/>
      </w:r>
      <w:r w:rsidRPr="00A643A6">
        <w:rPr>
          <w:rFonts w:asciiTheme="majorHAnsi" w:hAnsiTheme="majorHAnsi"/>
        </w:rPr>
        <w:t>Hvis du skal fra sykehuset til en annen helseinstitusjon, gir vi beskjed om at du har VRE.  Dette gjøres for å forhindre spredning av bakterien til andre pasienter.</w:t>
      </w:r>
    </w:p>
    <w:p w:rsidR="00631F7F" w:rsidRDefault="00631F7F" w:rsidP="00631F7F">
      <w:pPr>
        <w:rPr>
          <w:rFonts w:asciiTheme="majorHAnsi" w:hAnsiTheme="majorHAnsi"/>
        </w:rPr>
      </w:pPr>
      <w:r w:rsidRPr="00A643A6">
        <w:rPr>
          <w:rFonts w:cs="Calibri"/>
          <w:b/>
          <w:color w:val="00338D"/>
        </w:rPr>
        <w:t>Å ha VRE – hjemme</w:t>
      </w:r>
      <w:r w:rsidRPr="00A643A6">
        <w:rPr>
          <w:rFonts w:cs="Calibri"/>
          <w:b/>
          <w:color w:val="00338D"/>
        </w:rPr>
        <w:br/>
      </w:r>
      <w:r w:rsidRPr="00A643A6">
        <w:rPr>
          <w:rFonts w:asciiTheme="majorHAnsi" w:hAnsiTheme="majorHAnsi"/>
        </w:rPr>
        <w:t>Hvis du har VRE</w:t>
      </w:r>
      <w:r>
        <w:rPr>
          <w:rFonts w:asciiTheme="majorHAnsi" w:hAnsiTheme="majorHAnsi"/>
        </w:rPr>
        <w:t>,</w:t>
      </w:r>
      <w:r w:rsidRPr="00A643A6">
        <w:rPr>
          <w:rFonts w:asciiTheme="majorHAnsi" w:hAnsiTheme="majorHAnsi"/>
        </w:rPr>
        <w:t xml:space="preserve"> er det ikke nødvendig å ta spesielle forholdsregler når du kommer hjem fra sykehus.  Klær, håndklær og sengetøy vaskes som vanlig.  Vask hender ofte, og alltid etter toalettbesøk og før matlaging.  Da hindrer du at andre blir smittet.</w:t>
      </w:r>
      <w:r w:rsidRPr="00A643A6" w:rsidDel="00A643A6">
        <w:rPr>
          <w:rFonts w:asciiTheme="majorHAnsi" w:hAnsiTheme="majorHAnsi"/>
        </w:rPr>
        <w:t xml:space="preserve"> </w:t>
      </w:r>
    </w:p>
    <w:p w:rsidR="00631F7F" w:rsidRPr="00A643A6" w:rsidRDefault="00631F7F" w:rsidP="00631F7F">
      <w:pPr>
        <w:rPr>
          <w:rFonts w:asciiTheme="majorHAnsi" w:hAnsiTheme="majorHAnsi"/>
        </w:rPr>
      </w:pPr>
      <w:r w:rsidRPr="00A643A6">
        <w:rPr>
          <w:rFonts w:cs="Calibri"/>
          <w:b/>
          <w:color w:val="00338D"/>
        </w:rPr>
        <w:t>Blir man kvitt VRE?</w:t>
      </w:r>
      <w:r w:rsidRPr="00A643A6" w:rsidDel="00A643A6">
        <w:rPr>
          <w:rFonts w:cs="Calibri"/>
          <w:b/>
          <w:color w:val="00338D"/>
        </w:rPr>
        <w:t xml:space="preserve"> </w:t>
      </w:r>
      <w:r>
        <w:rPr>
          <w:rFonts w:cs="Calibri"/>
          <w:b/>
          <w:color w:val="00338D"/>
        </w:rPr>
        <w:br/>
      </w:r>
      <w:r w:rsidRPr="00A643A6">
        <w:rPr>
          <w:rFonts w:asciiTheme="majorHAnsi" w:hAnsiTheme="majorHAnsi"/>
        </w:rPr>
        <w:t>Noen ganger kvitter kroppen seg med VRE-bakterier. Andre ganger blir de lenge i tarmen. Dersom du må ta antibiotika igjen, kan bakterier med VRE ”blomstre opp”</w:t>
      </w:r>
      <w:r>
        <w:rPr>
          <w:rFonts w:asciiTheme="majorHAnsi" w:hAnsiTheme="majorHAnsi"/>
        </w:rPr>
        <w:t xml:space="preserve"> på nytt. </w:t>
      </w:r>
      <w:r w:rsidRPr="00A643A6">
        <w:rPr>
          <w:rFonts w:asciiTheme="majorHAnsi" w:hAnsiTheme="majorHAnsi"/>
        </w:rPr>
        <w:t xml:space="preserve">Antibiotika kan behandle infeksjoner som skyldes bakterier med VRE, men kan ikke fjerne dem fra tarmen. Funn av VRE som ikke har ført til infeksjon eller sykdom, skal </w:t>
      </w:r>
      <w:r w:rsidR="009A46EB">
        <w:rPr>
          <w:rFonts w:asciiTheme="majorHAnsi" w:hAnsiTheme="majorHAnsi"/>
        </w:rPr>
        <w:t xml:space="preserve">dermed </w:t>
      </w:r>
      <w:r w:rsidRPr="00A643A6">
        <w:rPr>
          <w:rFonts w:asciiTheme="majorHAnsi" w:hAnsiTheme="majorHAnsi"/>
        </w:rPr>
        <w:t>ikke behandles.</w:t>
      </w:r>
    </w:p>
    <w:p w:rsidR="003567CC" w:rsidRPr="00B30A14" w:rsidRDefault="003567CC" w:rsidP="00631F7F">
      <w:pPr>
        <w:contextualSpacing/>
        <w:rPr>
          <w:rFonts w:ascii="Cambria" w:hAnsi="Cambria"/>
        </w:rPr>
      </w:pPr>
    </w:p>
    <w:sectPr w:rsidR="003567CC" w:rsidRPr="00B30A14" w:rsidSect="00DF6EAB">
      <w:headerReference w:type="default" r:id="rId8"/>
      <w:footerReference w:type="default" r:id="rId9"/>
      <w:pgSz w:w="11906" w:h="16838"/>
      <w:pgMar w:top="720" w:right="720" w:bottom="720" w:left="720" w:header="708" w:footer="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F44" w:rsidRDefault="00656F44" w:rsidP="00D03CB0">
      <w:pPr>
        <w:spacing w:after="0" w:line="240" w:lineRule="auto"/>
      </w:pPr>
      <w:r>
        <w:separator/>
      </w:r>
    </w:p>
  </w:endnote>
  <w:endnote w:type="continuationSeparator" w:id="0">
    <w:p w:rsidR="00656F44" w:rsidRDefault="00656F44" w:rsidP="00D03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70" w:type="dxa"/>
      <w:tblLayout w:type="fixed"/>
      <w:tblCellMar>
        <w:left w:w="70" w:type="dxa"/>
        <w:right w:w="70" w:type="dxa"/>
      </w:tblCellMar>
      <w:tblLook w:val="0000" w:firstRow="0" w:lastRow="0" w:firstColumn="0" w:lastColumn="0" w:noHBand="0" w:noVBand="0"/>
    </w:tblPr>
    <w:tblGrid>
      <w:gridCol w:w="1701"/>
      <w:gridCol w:w="1276"/>
      <w:gridCol w:w="992"/>
      <w:gridCol w:w="567"/>
      <w:gridCol w:w="1545"/>
      <w:gridCol w:w="2141"/>
      <w:gridCol w:w="1276"/>
    </w:tblGrid>
    <w:tr w:rsidR="00933ABF" w:rsidRPr="000E3C12" w:rsidTr="00E755B2">
      <w:trPr>
        <w:cantSplit/>
        <w:trHeight w:val="274"/>
      </w:trPr>
      <w:tc>
        <w:tcPr>
          <w:tcW w:w="1701" w:type="dxa"/>
          <w:shd w:val="clear" w:color="auto" w:fill="auto"/>
          <w:vAlign w:val="center"/>
        </w:tcPr>
        <w:p w:rsidR="00933ABF" w:rsidRPr="000E3C12" w:rsidRDefault="00933ABF" w:rsidP="00E755B2">
          <w:pPr>
            <w:tabs>
              <w:tab w:val="center" w:pos="7364"/>
              <w:tab w:val="right" w:pos="14744"/>
            </w:tabs>
            <w:spacing w:after="0"/>
            <w:rPr>
              <w:rFonts w:ascii="Cambria" w:hAnsi="Cambria"/>
              <w:sz w:val="18"/>
              <w:szCs w:val="18"/>
            </w:rPr>
          </w:pPr>
          <w:proofErr w:type="spellStart"/>
          <w:r w:rsidRPr="000E3C12">
            <w:rPr>
              <w:rFonts w:ascii="Cambria" w:hAnsi="Cambria"/>
              <w:sz w:val="18"/>
              <w:szCs w:val="18"/>
            </w:rPr>
            <w:t>eHåndbok</w:t>
          </w:r>
          <w:proofErr w:type="spellEnd"/>
          <w:r>
            <w:rPr>
              <w:rFonts w:ascii="Cambria" w:hAnsi="Cambria"/>
              <w:sz w:val="18"/>
              <w:szCs w:val="18"/>
            </w:rPr>
            <w:t xml:space="preserve"> </w:t>
          </w:r>
          <w:proofErr w:type="spellStart"/>
          <w:r w:rsidRPr="000E3C12">
            <w:rPr>
              <w:rFonts w:ascii="Cambria" w:hAnsi="Cambria"/>
              <w:sz w:val="18"/>
              <w:szCs w:val="18"/>
            </w:rPr>
            <w:t>Dok</w:t>
          </w:r>
          <w:proofErr w:type="spellEnd"/>
          <w:r w:rsidRPr="000E3C12">
            <w:rPr>
              <w:rFonts w:ascii="Cambria" w:hAnsi="Cambria"/>
              <w:sz w:val="18"/>
              <w:szCs w:val="18"/>
            </w:rPr>
            <w:t>-id:</w:t>
          </w:r>
        </w:p>
      </w:tc>
      <w:tc>
        <w:tcPr>
          <w:tcW w:w="1276" w:type="dxa"/>
          <w:shd w:val="clear" w:color="auto" w:fill="auto"/>
          <w:vAlign w:val="center"/>
        </w:tcPr>
        <w:p w:rsidR="00933ABF" w:rsidRPr="000E3C12" w:rsidRDefault="00686AF0" w:rsidP="00B5045B">
          <w:pPr>
            <w:tabs>
              <w:tab w:val="center" w:pos="7364"/>
              <w:tab w:val="right" w:pos="14744"/>
            </w:tabs>
            <w:spacing w:after="0"/>
            <w:rPr>
              <w:rFonts w:ascii="Cambria" w:hAnsi="Cambria"/>
              <w:sz w:val="18"/>
              <w:szCs w:val="18"/>
            </w:rPr>
          </w:pPr>
          <w:r>
            <w:rPr>
              <w:rStyle w:val="wincaption1"/>
            </w:rPr>
            <w:t>89218</w:t>
          </w:r>
        </w:p>
      </w:tc>
      <w:tc>
        <w:tcPr>
          <w:tcW w:w="992"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sz w:val="18"/>
              <w:szCs w:val="18"/>
            </w:rPr>
            <w:t>Versjon</w:t>
          </w:r>
          <w:r w:rsidRPr="000E3C12">
            <w:rPr>
              <w:rFonts w:ascii="Cambria" w:hAnsi="Cambria"/>
              <w:color w:val="000000"/>
              <w:sz w:val="18"/>
              <w:szCs w:val="18"/>
            </w:rPr>
            <w:t>:</w:t>
          </w:r>
        </w:p>
      </w:tc>
      <w:tc>
        <w:tcPr>
          <w:tcW w:w="567" w:type="dxa"/>
          <w:shd w:val="clear" w:color="auto" w:fill="auto"/>
          <w:vAlign w:val="center"/>
        </w:tcPr>
        <w:p w:rsidR="00933ABF" w:rsidRPr="000E3C12" w:rsidRDefault="00B610D5" w:rsidP="00B610D5">
          <w:pPr>
            <w:tabs>
              <w:tab w:val="center" w:pos="7364"/>
              <w:tab w:val="right" w:pos="14744"/>
            </w:tabs>
            <w:spacing w:after="0"/>
            <w:rPr>
              <w:rFonts w:ascii="Cambria" w:hAnsi="Cambria"/>
              <w:sz w:val="18"/>
              <w:szCs w:val="18"/>
            </w:rPr>
          </w:pPr>
          <w:r>
            <w:rPr>
              <w:rFonts w:ascii="Cambria" w:hAnsi="Cambria"/>
              <w:sz w:val="18"/>
              <w:szCs w:val="18"/>
            </w:rPr>
            <w:t>2</w:t>
          </w:r>
        </w:p>
      </w:tc>
      <w:tc>
        <w:tcPr>
          <w:tcW w:w="1545" w:type="dxa"/>
          <w:shd w:val="clear" w:color="auto" w:fill="auto"/>
          <w:vAlign w:val="center"/>
        </w:tcPr>
        <w:p w:rsidR="00933ABF" w:rsidRPr="000E3C12" w:rsidRDefault="00933ABF" w:rsidP="00E755B2">
          <w:pPr>
            <w:tabs>
              <w:tab w:val="center" w:pos="7364"/>
              <w:tab w:val="right" w:pos="14744"/>
            </w:tabs>
            <w:spacing w:after="0"/>
            <w:rPr>
              <w:rFonts w:ascii="Cambria" w:hAnsi="Cambria"/>
              <w:sz w:val="18"/>
              <w:szCs w:val="18"/>
            </w:rPr>
          </w:pPr>
          <w:r w:rsidRPr="00E755B2">
            <w:rPr>
              <w:rFonts w:ascii="Cambria" w:hAnsi="Cambria"/>
              <w:sz w:val="18"/>
              <w:szCs w:val="18"/>
            </w:rPr>
            <w:t xml:space="preserve">Sist oppdatert: </w:t>
          </w:r>
        </w:p>
      </w:tc>
      <w:tc>
        <w:tcPr>
          <w:tcW w:w="2141" w:type="dxa"/>
          <w:shd w:val="clear" w:color="auto" w:fill="auto"/>
          <w:vAlign w:val="center"/>
        </w:tcPr>
        <w:p w:rsidR="00933ABF" w:rsidRPr="000E3C12" w:rsidRDefault="00B610D5" w:rsidP="00B610D5">
          <w:pPr>
            <w:tabs>
              <w:tab w:val="center" w:pos="7364"/>
              <w:tab w:val="right" w:pos="14744"/>
            </w:tabs>
            <w:spacing w:after="0"/>
            <w:rPr>
              <w:rFonts w:ascii="Cambria" w:hAnsi="Cambria"/>
              <w:sz w:val="18"/>
              <w:szCs w:val="18"/>
            </w:rPr>
          </w:pPr>
          <w:r>
            <w:rPr>
              <w:rFonts w:ascii="Cambria" w:hAnsi="Cambria"/>
              <w:sz w:val="18"/>
              <w:szCs w:val="18"/>
            </w:rPr>
            <w:t>Desember 2018</w:t>
          </w:r>
        </w:p>
      </w:tc>
      <w:tc>
        <w:tcPr>
          <w:tcW w:w="1276" w:type="dxa"/>
          <w:shd w:val="clear" w:color="auto" w:fill="auto"/>
          <w:vAlign w:val="center"/>
        </w:tcPr>
        <w:p w:rsidR="00933ABF" w:rsidRPr="000E3C12" w:rsidRDefault="00933ABF" w:rsidP="00B5045B">
          <w:pPr>
            <w:tabs>
              <w:tab w:val="center" w:pos="7364"/>
              <w:tab w:val="right" w:pos="14744"/>
            </w:tabs>
            <w:spacing w:after="0"/>
            <w:rPr>
              <w:rFonts w:ascii="Cambria" w:hAnsi="Cambria"/>
              <w:sz w:val="18"/>
              <w:szCs w:val="18"/>
            </w:rPr>
          </w:pPr>
          <w:r w:rsidRPr="000E3C12">
            <w:rPr>
              <w:rFonts w:ascii="Cambria" w:hAnsi="Cambria"/>
              <w:sz w:val="18"/>
              <w:szCs w:val="18"/>
            </w:rPr>
            <w:t xml:space="preserve">Side </w:t>
          </w:r>
          <w:r w:rsidRPr="000E3C12">
            <w:rPr>
              <w:rFonts w:ascii="Cambria" w:hAnsi="Cambria"/>
              <w:sz w:val="18"/>
              <w:szCs w:val="18"/>
            </w:rPr>
            <w:fldChar w:fldCharType="begin"/>
          </w:r>
          <w:r w:rsidRPr="000E3C12">
            <w:rPr>
              <w:rFonts w:ascii="Cambria" w:hAnsi="Cambria"/>
              <w:sz w:val="18"/>
              <w:szCs w:val="18"/>
            </w:rPr>
            <w:instrText xml:space="preserve"> PAGE </w:instrText>
          </w:r>
          <w:r w:rsidRPr="000E3C12">
            <w:rPr>
              <w:rFonts w:ascii="Cambria" w:hAnsi="Cambria"/>
              <w:sz w:val="18"/>
              <w:szCs w:val="18"/>
            </w:rPr>
            <w:fldChar w:fldCharType="separate"/>
          </w:r>
          <w:r w:rsidR="00B610D5">
            <w:rPr>
              <w:rFonts w:ascii="Cambria" w:hAnsi="Cambria"/>
              <w:noProof/>
              <w:sz w:val="18"/>
              <w:szCs w:val="18"/>
            </w:rPr>
            <w:t>1</w:t>
          </w:r>
          <w:r w:rsidRPr="000E3C12">
            <w:rPr>
              <w:rFonts w:ascii="Cambria" w:hAnsi="Cambria"/>
              <w:sz w:val="18"/>
              <w:szCs w:val="18"/>
            </w:rPr>
            <w:fldChar w:fldCharType="end"/>
          </w:r>
          <w:r w:rsidRPr="000E3C12">
            <w:rPr>
              <w:rFonts w:ascii="Cambria" w:hAnsi="Cambria"/>
              <w:sz w:val="18"/>
              <w:szCs w:val="18"/>
            </w:rPr>
            <w:t xml:space="preserve"> av </w:t>
          </w:r>
          <w:r w:rsidRPr="000E3C12">
            <w:rPr>
              <w:rFonts w:ascii="Cambria" w:hAnsi="Cambria"/>
              <w:sz w:val="18"/>
              <w:szCs w:val="18"/>
            </w:rPr>
            <w:fldChar w:fldCharType="begin"/>
          </w:r>
          <w:r w:rsidRPr="000E3C12">
            <w:rPr>
              <w:rFonts w:ascii="Cambria" w:hAnsi="Cambria"/>
              <w:sz w:val="18"/>
              <w:szCs w:val="18"/>
            </w:rPr>
            <w:instrText xml:space="preserve"> NUMPAGES </w:instrText>
          </w:r>
          <w:r w:rsidRPr="000E3C12">
            <w:rPr>
              <w:rFonts w:ascii="Cambria" w:hAnsi="Cambria"/>
              <w:sz w:val="18"/>
              <w:szCs w:val="18"/>
            </w:rPr>
            <w:fldChar w:fldCharType="separate"/>
          </w:r>
          <w:r w:rsidR="00B610D5">
            <w:rPr>
              <w:rFonts w:ascii="Cambria" w:hAnsi="Cambria"/>
              <w:noProof/>
              <w:sz w:val="18"/>
              <w:szCs w:val="18"/>
            </w:rPr>
            <w:t>1</w:t>
          </w:r>
          <w:r w:rsidRPr="000E3C12">
            <w:rPr>
              <w:rFonts w:ascii="Cambria" w:hAnsi="Cambria"/>
              <w:sz w:val="18"/>
              <w:szCs w:val="18"/>
            </w:rPr>
            <w:fldChar w:fldCharType="end"/>
          </w:r>
        </w:p>
      </w:tc>
    </w:tr>
  </w:tbl>
  <w:p w:rsidR="00933ABF" w:rsidRDefault="00933ABF" w:rsidP="00EF7434">
    <w:pPr>
      <w:pStyle w:val="Bunntekst"/>
    </w:pPr>
    <w:r>
      <w:tab/>
    </w:r>
  </w:p>
  <w:p w:rsidR="00933ABF" w:rsidRDefault="00933AB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F44" w:rsidRDefault="00656F44" w:rsidP="00D03CB0">
      <w:pPr>
        <w:spacing w:after="0" w:line="240" w:lineRule="auto"/>
      </w:pPr>
      <w:r>
        <w:separator/>
      </w:r>
    </w:p>
  </w:footnote>
  <w:footnote w:type="continuationSeparator" w:id="0">
    <w:p w:rsidR="00656F44" w:rsidRDefault="00656F44" w:rsidP="00D03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BF" w:rsidRDefault="00933ABF">
    <w:pPr>
      <w:pStyle w:val="Topptekst"/>
    </w:pPr>
    <w:r>
      <w:br/>
    </w:r>
    <w:r>
      <w:br/>
    </w:r>
    <w:r w:rsidRPr="00D03CB0">
      <w:rPr>
        <w:noProof/>
      </w:rPr>
      <w:drawing>
        <wp:anchor distT="0" distB="0" distL="114300" distR="114300" simplePos="0" relativeHeight="251659264" behindDoc="0" locked="1" layoutInCell="0" allowOverlap="0">
          <wp:simplePos x="0" y="0"/>
          <wp:positionH relativeFrom="page">
            <wp:posOffset>457200</wp:posOffset>
          </wp:positionH>
          <wp:positionV relativeFrom="page">
            <wp:posOffset>447675</wp:posOffset>
          </wp:positionV>
          <wp:extent cx="2352675" cy="476250"/>
          <wp:effectExtent l="0" t="0" r="0" b="0"/>
          <wp:wrapNone/>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52675" cy="4762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8193" style="mso-position-vertical-relative:page"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B7"/>
    <w:rsid w:val="00004606"/>
    <w:rsid w:val="00081B54"/>
    <w:rsid w:val="000833CF"/>
    <w:rsid w:val="000A5B13"/>
    <w:rsid w:val="00100BD1"/>
    <w:rsid w:val="00117E78"/>
    <w:rsid w:val="00161C8B"/>
    <w:rsid w:val="001832ED"/>
    <w:rsid w:val="00185C27"/>
    <w:rsid w:val="00193403"/>
    <w:rsid w:val="001A7901"/>
    <w:rsid w:val="001B357B"/>
    <w:rsid w:val="001B77F5"/>
    <w:rsid w:val="001D0862"/>
    <w:rsid w:val="001F5A0A"/>
    <w:rsid w:val="001F616B"/>
    <w:rsid w:val="0023173E"/>
    <w:rsid w:val="002675A8"/>
    <w:rsid w:val="00282BF3"/>
    <w:rsid w:val="0028308B"/>
    <w:rsid w:val="002A00E3"/>
    <w:rsid w:val="002B14B8"/>
    <w:rsid w:val="002B411F"/>
    <w:rsid w:val="002D1A2F"/>
    <w:rsid w:val="00322FFA"/>
    <w:rsid w:val="00355FC5"/>
    <w:rsid w:val="003567CC"/>
    <w:rsid w:val="003C15BA"/>
    <w:rsid w:val="003D08BA"/>
    <w:rsid w:val="003E00E8"/>
    <w:rsid w:val="00414C00"/>
    <w:rsid w:val="0043709F"/>
    <w:rsid w:val="004420FC"/>
    <w:rsid w:val="00447544"/>
    <w:rsid w:val="00451DF1"/>
    <w:rsid w:val="00464C53"/>
    <w:rsid w:val="00491E62"/>
    <w:rsid w:val="00491FF1"/>
    <w:rsid w:val="004A4E73"/>
    <w:rsid w:val="004C4238"/>
    <w:rsid w:val="004F0BA5"/>
    <w:rsid w:val="004F2E80"/>
    <w:rsid w:val="00513075"/>
    <w:rsid w:val="00540A41"/>
    <w:rsid w:val="00543C68"/>
    <w:rsid w:val="00553353"/>
    <w:rsid w:val="00631F7F"/>
    <w:rsid w:val="00656F44"/>
    <w:rsid w:val="00675CB3"/>
    <w:rsid w:val="00686AF0"/>
    <w:rsid w:val="006E42B3"/>
    <w:rsid w:val="00755405"/>
    <w:rsid w:val="00776C7B"/>
    <w:rsid w:val="007B5DBF"/>
    <w:rsid w:val="007E1B45"/>
    <w:rsid w:val="007E3AEA"/>
    <w:rsid w:val="0085306B"/>
    <w:rsid w:val="00897579"/>
    <w:rsid w:val="008A41E2"/>
    <w:rsid w:val="0090270E"/>
    <w:rsid w:val="00933ABF"/>
    <w:rsid w:val="00936851"/>
    <w:rsid w:val="00973FEA"/>
    <w:rsid w:val="00974CC8"/>
    <w:rsid w:val="00983162"/>
    <w:rsid w:val="00984047"/>
    <w:rsid w:val="009A46EB"/>
    <w:rsid w:val="009E153E"/>
    <w:rsid w:val="009F6B78"/>
    <w:rsid w:val="00A917B3"/>
    <w:rsid w:val="00AC1C84"/>
    <w:rsid w:val="00B0046B"/>
    <w:rsid w:val="00B30A14"/>
    <w:rsid w:val="00B5045B"/>
    <w:rsid w:val="00B56CBC"/>
    <w:rsid w:val="00B610D5"/>
    <w:rsid w:val="00B72835"/>
    <w:rsid w:val="00B977DF"/>
    <w:rsid w:val="00BC69A8"/>
    <w:rsid w:val="00C026C7"/>
    <w:rsid w:val="00C17B9E"/>
    <w:rsid w:val="00C23E29"/>
    <w:rsid w:val="00C5799C"/>
    <w:rsid w:val="00C871C8"/>
    <w:rsid w:val="00CA009C"/>
    <w:rsid w:val="00CB2AE3"/>
    <w:rsid w:val="00CC4DBE"/>
    <w:rsid w:val="00CC4E04"/>
    <w:rsid w:val="00CD7F5F"/>
    <w:rsid w:val="00D03CB0"/>
    <w:rsid w:val="00D06FA6"/>
    <w:rsid w:val="00D23E54"/>
    <w:rsid w:val="00D27D84"/>
    <w:rsid w:val="00D37D46"/>
    <w:rsid w:val="00D51F6C"/>
    <w:rsid w:val="00D665E3"/>
    <w:rsid w:val="00DD7D8E"/>
    <w:rsid w:val="00DF191B"/>
    <w:rsid w:val="00DF6EAB"/>
    <w:rsid w:val="00E26A8C"/>
    <w:rsid w:val="00E41EF3"/>
    <w:rsid w:val="00E71C1C"/>
    <w:rsid w:val="00E755B2"/>
    <w:rsid w:val="00E831FF"/>
    <w:rsid w:val="00E94496"/>
    <w:rsid w:val="00EC26B7"/>
    <w:rsid w:val="00EC5283"/>
    <w:rsid w:val="00EF227F"/>
    <w:rsid w:val="00EF4735"/>
    <w:rsid w:val="00EF6BC2"/>
    <w:rsid w:val="00EF7434"/>
    <w:rsid w:val="00F2496A"/>
    <w:rsid w:val="00F25101"/>
    <w:rsid w:val="00F42BD4"/>
    <w:rsid w:val="00F43666"/>
    <w:rsid w:val="00F54279"/>
    <w:rsid w:val="00F84714"/>
    <w:rsid w:val="00FB33FA"/>
    <w:rsid w:val="00FD5AC2"/>
    <w:rsid w:val="00FF1A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style="mso-position-vertical-relative:pag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character" w:customStyle="1" w:styleId="wincaption1">
    <w:name w:val="win_caption1"/>
    <w:basedOn w:val="Standardskriftforavsnitt"/>
    <w:rsid w:val="00686AF0"/>
    <w:rPr>
      <w:rFonts w:ascii="Verdana" w:hAnsi="Verdana" w:hint="default"/>
      <w:color w:val="000000"/>
      <w:sz w:val="16"/>
      <w:szCs w:val="16"/>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CB2AE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B2AE3"/>
    <w:rPr>
      <w:rFonts w:ascii="Tahoma" w:hAnsi="Tahoma" w:cs="Tahoma"/>
      <w:sz w:val="16"/>
      <w:szCs w:val="16"/>
    </w:rPr>
  </w:style>
  <w:style w:type="paragraph" w:styleId="Topptekst">
    <w:name w:val="header"/>
    <w:basedOn w:val="Normal"/>
    <w:link w:val="TopptekstTegn"/>
    <w:uiPriority w:val="99"/>
    <w:unhideWhenUsed/>
    <w:rsid w:val="00D03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03CB0"/>
  </w:style>
  <w:style w:type="paragraph" w:styleId="Bunntekst">
    <w:name w:val="footer"/>
    <w:basedOn w:val="Normal"/>
    <w:link w:val="BunntekstTegn"/>
    <w:uiPriority w:val="99"/>
    <w:unhideWhenUsed/>
    <w:rsid w:val="00D03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03CB0"/>
  </w:style>
  <w:style w:type="table" w:styleId="Tabellrutenett">
    <w:name w:val="Table Grid"/>
    <w:basedOn w:val="Vanligtabell"/>
    <w:uiPriority w:val="59"/>
    <w:rsid w:val="003567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6C7B"/>
    <w:rPr>
      <w:color w:val="0000FF" w:themeColor="hyperlink"/>
      <w:u w:val="single"/>
    </w:rPr>
  </w:style>
  <w:style w:type="character" w:customStyle="1" w:styleId="wincaption1">
    <w:name w:val="win_caption1"/>
    <w:basedOn w:val="Standardskriftforavsnitt"/>
    <w:rsid w:val="00686AF0"/>
    <w:rPr>
      <w:rFonts w:ascii="Verdana" w:hAnsi="Verdana" w:hint="default"/>
      <w:color w:val="0000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elles%20maler\Pasientinformasjon%20enkel%20A4%20VVH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CFED-F7A6-40B1-B414-E932984E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Pasientinformasjon enkel A4 VVHF</Template>
  <TotalTime>0</TotalTime>
  <Pages>1</Pages>
  <Words>443</Words>
  <Characters>2353</Characters>
  <Application>Microsoft Office Word</Application>
  <DocSecurity>4</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VVHF</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Kristin Haavaldsen</dc:creator>
  <cp:lastModifiedBy>Ellen Brustad</cp:lastModifiedBy>
  <cp:revision>2</cp:revision>
  <cp:lastPrinted>2016-04-04T12:05:00Z</cp:lastPrinted>
  <dcterms:created xsi:type="dcterms:W3CDTF">2018-12-19T11:04:00Z</dcterms:created>
  <dcterms:modified xsi:type="dcterms:W3CDTF">2018-12-19T11:04:00Z</dcterms:modified>
</cp:coreProperties>
</file>