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A0A" w:rsidRPr="00B30A14" w:rsidRDefault="00B0046B" w:rsidP="001F5A0A">
      <w:pPr>
        <w:tabs>
          <w:tab w:val="left" w:pos="6600"/>
        </w:tabs>
        <w:spacing w:line="240" w:lineRule="auto"/>
        <w:contextualSpacing/>
        <w:rPr>
          <w:rFonts w:ascii="Cambria" w:hAnsi="Cambria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BBD30A" wp14:editId="529BEF63">
                <wp:simplePos x="0" y="0"/>
                <wp:positionH relativeFrom="column">
                  <wp:posOffset>3749040</wp:posOffset>
                </wp:positionH>
                <wp:positionV relativeFrom="paragraph">
                  <wp:posOffset>-519430</wp:posOffset>
                </wp:positionV>
                <wp:extent cx="2933700" cy="876300"/>
                <wp:effectExtent l="0" t="0" r="0" b="0"/>
                <wp:wrapNone/>
                <wp:docPr id="4" name="Tekstbok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ABF" w:rsidRDefault="00933ABF" w:rsidP="00DD7D8E">
                            <w:pPr>
                              <w:contextualSpacing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pacing w:val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pacing w:val="40"/>
                                <w:sz w:val="36"/>
                              </w:rPr>
                              <w:t>Pasientinformasjon</w:t>
                            </w:r>
                          </w:p>
                          <w:p w:rsidR="00933ABF" w:rsidRPr="00DD7D8E" w:rsidRDefault="00843DF8" w:rsidP="00DD7D8E">
                            <w:pPr>
                              <w:contextualSpacing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pacing w:val="40"/>
                                <w:sz w:val="20"/>
                                <w:szCs w:val="20"/>
                              </w:rPr>
                            </w:pPr>
                            <w:r w:rsidRPr="00843DF8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Helse og arbeid-poliklinikken</w:t>
                            </w:r>
                            <w:r w:rsidR="00933ABF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Bærum sykehus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BBD30A" id="_x0000_t202" coordsize="21600,21600" o:spt="202" path="m,l,21600r21600,l21600,xe">
                <v:stroke joinstyle="miter"/>
                <v:path gradientshapeok="t" o:connecttype="rect"/>
              </v:shapetype>
              <v:shape id="Tekstboks 4" o:spid="_x0000_s1026" type="#_x0000_t202" style="position:absolute;margin-left:295.2pt;margin-top:-40.9pt;width:231pt;height:6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" filled="f" stroked="f" strokecolor="white [3212]">
                <v:textbox>
                  <w:txbxContent>
                    <w:p w:rsidR="00933ABF" w:rsidRDefault="00933ABF" w:rsidP="00DD7D8E">
                      <w:pPr>
                        <w:contextualSpacing/>
                        <w:rPr>
                          <w:rFonts w:ascii="Calibri" w:hAnsi="Calibri" w:cs="Calibri"/>
                          <w:b/>
                          <w:color w:val="FFFFFF" w:themeColor="background1"/>
                          <w:spacing w:val="4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FFFFFF" w:themeColor="background1"/>
                          <w:spacing w:val="40"/>
                          <w:sz w:val="36"/>
                        </w:rPr>
                        <w:t>Pasientinformasjon</w:t>
                      </w:r>
                    </w:p>
                    <w:p w:rsidR="00933ABF" w:rsidRPr="00DD7D8E" w:rsidRDefault="00843DF8" w:rsidP="00DD7D8E">
                      <w:pPr>
                        <w:contextualSpacing/>
                        <w:rPr>
                          <w:rFonts w:ascii="Calibri" w:hAnsi="Calibri" w:cs="Calibri"/>
                          <w:b/>
                          <w:color w:val="FFFFFF" w:themeColor="background1"/>
                          <w:spacing w:val="40"/>
                          <w:sz w:val="20"/>
                          <w:szCs w:val="20"/>
                        </w:rPr>
                      </w:pPr>
                      <w:r w:rsidRPr="00843DF8">
                        <w:rPr>
                          <w:rFonts w:ascii="Calibri" w:hAnsi="Calibri" w:cs="Calibri"/>
                          <w:b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Helse og arbeid-poliklinikken</w:t>
                      </w:r>
                      <w:r w:rsidR="00933ABF">
                        <w:rPr>
                          <w:rFonts w:ascii="Calibri" w:hAnsi="Calibri" w:cs="Calibri"/>
                          <w:b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Calibri" w:hAnsi="Calibri" w:cs="Calibri"/>
                          <w:b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Bærum sykehus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3B911E" wp14:editId="5F3AF1CE">
                <wp:simplePos x="0" y="0"/>
                <wp:positionH relativeFrom="column">
                  <wp:posOffset>3771900</wp:posOffset>
                </wp:positionH>
                <wp:positionV relativeFrom="page">
                  <wp:posOffset>480060</wp:posOffset>
                </wp:positionV>
                <wp:extent cx="2941320" cy="746760"/>
                <wp:effectExtent l="0" t="0" r="11430" b="15240"/>
                <wp:wrapNone/>
                <wp:docPr id="5" name="Avrundet 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1320" cy="746760"/>
                        </a:xfrm>
                        <a:prstGeom prst="roundRect">
                          <a:avLst/>
                        </a:prstGeom>
                        <a:solidFill>
                          <a:srgbClr val="5599EE"/>
                        </a:solidFill>
                        <a:ln>
                          <a:solidFill>
                            <a:srgbClr val="5599E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AA5B78" id="Avrundet rektangel 5" o:spid="_x0000_s1026" style="position:absolute;margin-left:297pt;margin-top:37.8pt;width:231.6pt;height:58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" fillcolor="#59e" strokecolor="#59e" strokeweight="2pt">
                <w10:wrap anchory="page"/>
              </v:roundrect>
            </w:pict>
          </mc:Fallback>
        </mc:AlternateContent>
      </w:r>
      <w:r w:rsidR="00513075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0" wp14:anchorId="735B57BB" wp14:editId="1241905B">
                <wp:simplePos x="0" y="0"/>
                <wp:positionH relativeFrom="column">
                  <wp:posOffset>-85725</wp:posOffset>
                </wp:positionH>
                <wp:positionV relativeFrom="page">
                  <wp:posOffset>1059180</wp:posOffset>
                </wp:positionV>
                <wp:extent cx="3035935" cy="495300"/>
                <wp:effectExtent l="0" t="1905" r="2540" b="0"/>
                <wp:wrapTopAndBottom/>
                <wp:docPr id="1" name="Text Box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359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ABF" w:rsidRPr="00973FEA" w:rsidRDefault="00933ABF" w:rsidP="001F5A0A">
                            <w:pPr>
                              <w:contextualSpacing/>
                              <w:rPr>
                                <w:rFonts w:ascii="Calibri" w:hAnsi="Calibri" w:cs="Calibri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Telefon: </w:t>
                            </w:r>
                            <w:r w:rsidR="000E07A8" w:rsidRPr="000E07A8">
                              <w:rPr>
                                <w:rFonts w:ascii="Cambria" w:hAnsi="Cambria" w:cs="Arial"/>
                                <w:sz w:val="20"/>
                                <w:szCs w:val="20"/>
                              </w:rPr>
                              <w:t>911 63 990</w:t>
                            </w:r>
                            <w: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| </w:t>
                            </w:r>
                            <w:r w:rsidRPr="00D665E3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Sentralbord: 03525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5B57BB" id="Text Box 8" o:spid="_x0000_s1027" type="#_x0000_t202" style="position:absolute;margin-left:-6.75pt;margin-top:83.4pt;width:239.05pt;height:3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" o:allowoverlap="f" filled="f" stroked="f">
                <o:lock v:ext="edit" aspectratio="t"/>
                <v:textbox>
                  <w:txbxContent>
                    <w:p w:rsidR="00933ABF" w:rsidRPr="00973FEA" w:rsidRDefault="00933ABF" w:rsidP="001F5A0A">
                      <w:pPr>
                        <w:contextualSpacing/>
                        <w:rPr>
                          <w:rFonts w:ascii="Calibri" w:hAnsi="Calibri" w:cs="Calibri"/>
                          <w:b/>
                          <w:szCs w:val="20"/>
                        </w:rPr>
                      </w:pPr>
                      <w:r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Telefon: </w:t>
                      </w:r>
                      <w:r w:rsidR="000E07A8" w:rsidRPr="000E07A8">
                        <w:rPr>
                          <w:rFonts w:ascii="Cambria" w:hAnsi="Cambria" w:cs="Arial"/>
                          <w:sz w:val="20"/>
                          <w:szCs w:val="20"/>
                        </w:rPr>
                        <w:t>911 63 990</w:t>
                      </w:r>
                      <w:r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| </w:t>
                      </w:r>
                      <w:r w:rsidRPr="00D665E3">
                        <w:rPr>
                          <w:rFonts w:ascii="Cambria" w:hAnsi="Cambria"/>
                          <w:sz w:val="20"/>
                          <w:szCs w:val="20"/>
                        </w:rPr>
                        <w:t>Sentralbord: 03525</w:t>
                      </w:r>
                    </w:p>
                  </w:txbxContent>
                </v:textbox>
                <w10:wrap type="topAndBottom" anchory="page"/>
                <w10:anchorlock/>
              </v:shape>
            </w:pict>
          </mc:Fallback>
        </mc:AlternateContent>
      </w:r>
    </w:p>
    <w:p w:rsidR="00473230" w:rsidRPr="00483408" w:rsidRDefault="00AB3D2B" w:rsidP="00473230">
      <w:pPr>
        <w:rPr>
          <w:rFonts w:ascii="Calibri" w:hAnsi="Calibri" w:cs="Calibri"/>
          <w:b/>
          <w:sz w:val="28"/>
          <w:szCs w:val="28"/>
        </w:rPr>
      </w:pPr>
      <w:bookmarkStart w:id="0" w:name="OLE_LINK3"/>
      <w:r>
        <w:rPr>
          <w:rFonts w:ascii="Calibri" w:hAnsi="Calibri" w:cs="Calibri"/>
          <w:b/>
          <w:sz w:val="28"/>
          <w:szCs w:val="28"/>
        </w:rPr>
        <w:t>Råd til deg som har fått behandling med kortison injeksjon</w:t>
      </w:r>
    </w:p>
    <w:bookmarkEnd w:id="0"/>
    <w:p w:rsidR="00AB3D2B" w:rsidRPr="00106542" w:rsidRDefault="00AB3D2B" w:rsidP="00AB3D2B">
      <w:pPr>
        <w:pStyle w:val="paragraph"/>
        <w:spacing w:before="0" w:beforeAutospacing="0" w:after="0" w:afterAutospacing="0"/>
        <w:textAlignment w:val="baseline"/>
        <w:rPr>
          <w:rStyle w:val="eop"/>
          <w:rFonts w:asciiTheme="majorHAnsi" w:hAnsiTheme="majorHAnsi" w:cs="Calibri"/>
          <w:sz w:val="22"/>
          <w:szCs w:val="22"/>
        </w:rPr>
      </w:pPr>
      <w:r w:rsidRPr="00106542">
        <w:rPr>
          <w:rStyle w:val="normaltextrun"/>
          <w:rFonts w:asciiTheme="majorHAnsi" w:hAnsiTheme="majorHAnsi" w:cs="Calibri"/>
          <w:sz w:val="22"/>
          <w:szCs w:val="22"/>
        </w:rPr>
        <w:t>Vent 20 min på venterommet etter en injeksjon for observasjon, slik at vi kan hjelpe deg dersom du reagerer på preparatene i injeksjonen. </w:t>
      </w:r>
      <w:r w:rsidRPr="00106542">
        <w:rPr>
          <w:rStyle w:val="eop"/>
          <w:rFonts w:asciiTheme="majorHAnsi" w:hAnsiTheme="majorHAnsi" w:cs="Calibri"/>
          <w:sz w:val="22"/>
          <w:szCs w:val="22"/>
        </w:rPr>
        <w:t> </w:t>
      </w:r>
    </w:p>
    <w:p w:rsidR="00902479" w:rsidRDefault="00902479" w:rsidP="00902479">
      <w:pPr>
        <w:pStyle w:val="paragraph"/>
        <w:spacing w:before="0" w:beforeAutospacing="0" w:after="0" w:afterAutospacing="0"/>
        <w:textAlignment w:val="baseline"/>
        <w:rPr>
          <w:rStyle w:val="eop"/>
          <w:rFonts w:asciiTheme="majorHAnsi" w:hAnsiTheme="majorHAnsi" w:cs="Calibri"/>
          <w:b/>
          <w:sz w:val="22"/>
          <w:szCs w:val="22"/>
        </w:rPr>
      </w:pPr>
    </w:p>
    <w:p w:rsidR="00902479" w:rsidRDefault="00902479" w:rsidP="00902479">
      <w:pPr>
        <w:pStyle w:val="paragraph"/>
        <w:spacing w:before="0" w:beforeAutospacing="0" w:after="0" w:afterAutospacing="0"/>
        <w:textAlignment w:val="baseline"/>
        <w:rPr>
          <w:rStyle w:val="eop"/>
          <w:rFonts w:asciiTheme="majorHAnsi" w:hAnsiTheme="majorHAnsi" w:cs="Calibri"/>
          <w:b/>
          <w:sz w:val="22"/>
          <w:szCs w:val="22"/>
        </w:rPr>
      </w:pPr>
      <w:r w:rsidRPr="00106542">
        <w:rPr>
          <w:rStyle w:val="eop"/>
          <w:rFonts w:asciiTheme="majorHAnsi" w:hAnsiTheme="majorHAnsi" w:cs="Calibri"/>
          <w:b/>
          <w:sz w:val="22"/>
          <w:szCs w:val="22"/>
        </w:rPr>
        <w:t>Mulige bivirkninger</w:t>
      </w:r>
    </w:p>
    <w:p w:rsidR="00902479" w:rsidRPr="00902479" w:rsidRDefault="00902479" w:rsidP="00902479">
      <w:pPr>
        <w:pStyle w:val="paragraph"/>
        <w:spacing w:before="0" w:beforeAutospacing="0" w:after="0" w:afterAutospacing="0"/>
        <w:textAlignment w:val="baseline"/>
        <w:rPr>
          <w:rStyle w:val="eop"/>
          <w:rFonts w:asciiTheme="majorHAnsi" w:hAnsiTheme="majorHAnsi" w:cs="Calibri"/>
          <w:b/>
          <w:sz w:val="22"/>
          <w:szCs w:val="22"/>
        </w:rPr>
      </w:pPr>
      <w:bookmarkStart w:id="1" w:name="_GoBack"/>
      <w:bookmarkEnd w:id="1"/>
      <w:r w:rsidRPr="00106542">
        <w:rPr>
          <w:rStyle w:val="eop"/>
          <w:rFonts w:asciiTheme="majorHAnsi" w:hAnsiTheme="majorHAnsi" w:cs="Calibri"/>
          <w:sz w:val="22"/>
          <w:szCs w:val="22"/>
        </w:rPr>
        <w:t>Syntetisk kortison som brukes i forbindelse med injeksjon er et stresshormon, som kan øke blodsukkeret og fortynne blodet.</w:t>
      </w:r>
    </w:p>
    <w:p w:rsidR="00902479" w:rsidRPr="00106542" w:rsidRDefault="00902479" w:rsidP="00902479">
      <w:pPr>
        <w:pStyle w:val="paragraph"/>
        <w:spacing w:before="0" w:beforeAutospacing="0" w:after="0" w:afterAutospacing="0"/>
        <w:textAlignment w:val="baseline"/>
        <w:rPr>
          <w:rStyle w:val="eop"/>
          <w:rFonts w:asciiTheme="majorHAnsi" w:hAnsiTheme="majorHAnsi" w:cs="Calibri"/>
          <w:sz w:val="22"/>
          <w:szCs w:val="22"/>
        </w:rPr>
      </w:pPr>
      <w:r w:rsidRPr="00106542">
        <w:rPr>
          <w:rStyle w:val="eop"/>
          <w:rFonts w:asciiTheme="majorHAnsi" w:hAnsiTheme="majorHAnsi" w:cs="Calibri"/>
          <w:sz w:val="22"/>
          <w:szCs w:val="22"/>
        </w:rPr>
        <w:t>Dersom du har diabetes og bruker medisiner bør du derfor følge opp blodsukkeret ditt litt oftere den første uken med tanke på økt blodsukker.</w:t>
      </w:r>
    </w:p>
    <w:p w:rsidR="00902479" w:rsidRPr="00106542" w:rsidRDefault="00902479" w:rsidP="00902479">
      <w:pPr>
        <w:pStyle w:val="paragraph"/>
        <w:spacing w:before="0" w:beforeAutospacing="0" w:after="0" w:afterAutospacing="0"/>
        <w:textAlignment w:val="baseline"/>
        <w:rPr>
          <w:rStyle w:val="eop"/>
          <w:rFonts w:asciiTheme="majorHAnsi" w:hAnsiTheme="majorHAnsi" w:cs="Calibri"/>
          <w:sz w:val="22"/>
          <w:szCs w:val="22"/>
        </w:rPr>
      </w:pPr>
      <w:r w:rsidRPr="00106542">
        <w:rPr>
          <w:rStyle w:val="eop"/>
          <w:rFonts w:asciiTheme="majorHAnsi" w:hAnsiTheme="majorHAnsi" w:cs="Calibri"/>
          <w:sz w:val="22"/>
          <w:szCs w:val="22"/>
        </w:rPr>
        <w:t>Dersom du bruker blodfortynnende medisiner fra tidligere må du være litt observant på at injeksjonen også kan fortynne blodet ytterligere.</w:t>
      </w:r>
    </w:p>
    <w:p w:rsidR="00902479" w:rsidRPr="00106542" w:rsidRDefault="00902479" w:rsidP="00902479">
      <w:pPr>
        <w:pStyle w:val="paragraph"/>
        <w:spacing w:before="0" w:beforeAutospacing="0" w:after="0" w:afterAutospacing="0"/>
        <w:textAlignment w:val="baseline"/>
        <w:rPr>
          <w:rStyle w:val="eop"/>
          <w:rFonts w:asciiTheme="majorHAnsi" w:hAnsiTheme="majorHAnsi" w:cs="Calibri"/>
          <w:sz w:val="22"/>
          <w:szCs w:val="22"/>
        </w:rPr>
      </w:pPr>
    </w:p>
    <w:p w:rsidR="00902479" w:rsidRPr="00106542" w:rsidRDefault="00902479" w:rsidP="00902479">
      <w:pPr>
        <w:pStyle w:val="paragraph"/>
        <w:spacing w:before="0" w:beforeAutospacing="0" w:after="0" w:afterAutospacing="0"/>
        <w:textAlignment w:val="baseline"/>
        <w:rPr>
          <w:rStyle w:val="eop"/>
          <w:rFonts w:asciiTheme="majorHAnsi" w:hAnsiTheme="majorHAnsi" w:cs="Calibri"/>
          <w:sz w:val="22"/>
          <w:szCs w:val="22"/>
        </w:rPr>
      </w:pPr>
      <w:r w:rsidRPr="00106542">
        <w:rPr>
          <w:rStyle w:val="eop"/>
          <w:rFonts w:asciiTheme="majorHAnsi" w:hAnsiTheme="majorHAnsi" w:cs="Calibri"/>
          <w:sz w:val="22"/>
          <w:szCs w:val="22"/>
        </w:rPr>
        <w:t>Kan også gi:</w:t>
      </w:r>
    </w:p>
    <w:p w:rsidR="00902479" w:rsidRPr="00106542" w:rsidRDefault="00902479" w:rsidP="00902479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Theme="majorHAnsi" w:hAnsiTheme="majorHAnsi" w:cs="Calibri"/>
          <w:sz w:val="22"/>
          <w:szCs w:val="22"/>
        </w:rPr>
      </w:pPr>
      <w:proofErr w:type="spellStart"/>
      <w:r w:rsidRPr="00106542">
        <w:rPr>
          <w:rStyle w:val="eop"/>
          <w:rFonts w:asciiTheme="majorHAnsi" w:hAnsiTheme="majorHAnsi" w:cs="Calibri"/>
          <w:sz w:val="22"/>
          <w:szCs w:val="22"/>
        </w:rPr>
        <w:t>Flushing</w:t>
      </w:r>
      <w:proofErr w:type="spellEnd"/>
      <w:r w:rsidRPr="00106542">
        <w:rPr>
          <w:rStyle w:val="eop"/>
          <w:rFonts w:asciiTheme="majorHAnsi" w:hAnsiTheme="majorHAnsi" w:cs="Calibri"/>
          <w:sz w:val="22"/>
          <w:szCs w:val="22"/>
        </w:rPr>
        <w:t>/varmefølelse.</w:t>
      </w:r>
    </w:p>
    <w:p w:rsidR="00902479" w:rsidRPr="00106542" w:rsidRDefault="00902479" w:rsidP="00902479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Theme="majorHAnsi" w:hAnsiTheme="majorHAnsi" w:cs="Calibri"/>
          <w:sz w:val="22"/>
          <w:szCs w:val="22"/>
        </w:rPr>
      </w:pPr>
      <w:r w:rsidRPr="00106542">
        <w:rPr>
          <w:rStyle w:val="eop"/>
          <w:rFonts w:asciiTheme="majorHAnsi" w:hAnsiTheme="majorHAnsi" w:cs="Calibri"/>
          <w:sz w:val="22"/>
          <w:szCs w:val="22"/>
        </w:rPr>
        <w:t>Hjerteklapp. Dette kan øke ved karbohydratholdig drikke/mat.</w:t>
      </w:r>
    </w:p>
    <w:p w:rsidR="00902479" w:rsidRPr="00106542" w:rsidRDefault="00902479" w:rsidP="00902479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Theme="majorHAnsi" w:hAnsiTheme="majorHAnsi" w:cs="Calibri"/>
          <w:sz w:val="22"/>
          <w:szCs w:val="22"/>
        </w:rPr>
      </w:pPr>
      <w:r w:rsidRPr="00106542">
        <w:rPr>
          <w:rStyle w:val="eop"/>
          <w:rFonts w:asciiTheme="majorHAnsi" w:hAnsiTheme="majorHAnsi" w:cs="Calibri"/>
          <w:sz w:val="22"/>
          <w:szCs w:val="22"/>
        </w:rPr>
        <w:t>Økt blødningstendens, ved f.eks menstruasjon eller dersom man skraper seg opp/får et sår.</w:t>
      </w:r>
    </w:p>
    <w:p w:rsidR="007A0584" w:rsidRPr="00106542" w:rsidRDefault="007A0584" w:rsidP="00AB3D2B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Segoe UI"/>
          <w:sz w:val="22"/>
          <w:szCs w:val="22"/>
        </w:rPr>
      </w:pPr>
    </w:p>
    <w:p w:rsidR="00106542" w:rsidRPr="00106542" w:rsidRDefault="00106542" w:rsidP="00106542">
      <w:pPr>
        <w:rPr>
          <w:rFonts w:asciiTheme="majorHAnsi" w:hAnsiTheme="majorHAnsi" w:cs="Calibri"/>
          <w:b/>
          <w:szCs w:val="28"/>
        </w:rPr>
      </w:pPr>
      <w:r w:rsidRPr="00106542">
        <w:rPr>
          <w:rFonts w:asciiTheme="majorHAnsi" w:hAnsiTheme="majorHAnsi" w:cs="Calibri"/>
          <w:b/>
          <w:szCs w:val="28"/>
        </w:rPr>
        <w:t>Informasjon</w:t>
      </w:r>
    </w:p>
    <w:p w:rsidR="00106542" w:rsidRPr="00106542" w:rsidRDefault="00106542" w:rsidP="00106542">
      <w:pPr>
        <w:pStyle w:val="Listeavsnitt"/>
        <w:numPr>
          <w:ilvl w:val="0"/>
          <w:numId w:val="5"/>
        </w:numPr>
        <w:rPr>
          <w:rFonts w:asciiTheme="majorHAnsi" w:hAnsiTheme="majorHAnsi" w:cs="Calibri"/>
          <w:b/>
          <w:szCs w:val="28"/>
        </w:rPr>
      </w:pPr>
      <w:r w:rsidRPr="00106542">
        <w:rPr>
          <w:rFonts w:asciiTheme="majorHAnsi" w:hAnsiTheme="majorHAnsi" w:cs="Calibri"/>
          <w:szCs w:val="28"/>
        </w:rPr>
        <w:t>Ved injeksjon i et IS-ledd, hofte, kne eller fot/ankel er det viktig at du avlaster med krykker, men at du går som normalt som mulig (i 10-14 dager).</w:t>
      </w:r>
    </w:p>
    <w:p w:rsidR="00106542" w:rsidRPr="00106542" w:rsidRDefault="00106542" w:rsidP="00106542">
      <w:pPr>
        <w:pStyle w:val="Listeavsnitt"/>
        <w:numPr>
          <w:ilvl w:val="0"/>
          <w:numId w:val="5"/>
        </w:numPr>
        <w:rPr>
          <w:rFonts w:asciiTheme="majorHAnsi" w:hAnsiTheme="majorHAnsi" w:cs="Calibri"/>
          <w:b/>
          <w:szCs w:val="28"/>
        </w:rPr>
      </w:pPr>
      <w:r w:rsidRPr="00106542">
        <w:rPr>
          <w:rFonts w:asciiTheme="majorHAnsi" w:hAnsiTheme="majorHAnsi" w:cs="Calibri"/>
          <w:szCs w:val="28"/>
        </w:rPr>
        <w:t>Ved injeksjon i en slimpose/seneskjede i eller rundt hofte, kne eller fot/ankel, kan det være svært hensiktsmessig å avlaste med normal fotavvikling med krykker (i 4-5 dager).</w:t>
      </w:r>
    </w:p>
    <w:p w:rsidR="00106542" w:rsidRPr="007C153F" w:rsidRDefault="00106542" w:rsidP="00106542">
      <w:pPr>
        <w:pStyle w:val="Listeavsnitt"/>
        <w:numPr>
          <w:ilvl w:val="0"/>
          <w:numId w:val="5"/>
        </w:numPr>
        <w:rPr>
          <w:rFonts w:asciiTheme="majorHAnsi" w:hAnsiTheme="majorHAnsi" w:cs="Calibri"/>
          <w:b/>
          <w:szCs w:val="28"/>
        </w:rPr>
      </w:pPr>
      <w:r w:rsidRPr="00106542">
        <w:rPr>
          <w:rFonts w:asciiTheme="majorHAnsi" w:hAnsiTheme="majorHAnsi" w:cs="Calibri"/>
          <w:szCs w:val="28"/>
        </w:rPr>
        <w:t>Ved injeksjon i et ledd/slimpose/seneskjede i skulder, albue eller fingre/hånd/håndledd er det viktig at du avlaster med fatle/ortose (i 4-5 dager).</w:t>
      </w:r>
    </w:p>
    <w:p w:rsidR="00001519" w:rsidRDefault="007C153F" w:rsidP="007C153F">
      <w:pPr>
        <w:rPr>
          <w:rFonts w:asciiTheme="majorHAnsi" w:hAnsiTheme="majorHAnsi" w:cs="Calibri"/>
          <w:b/>
          <w:szCs w:val="28"/>
        </w:rPr>
      </w:pPr>
      <w:r>
        <w:rPr>
          <w:rFonts w:asciiTheme="majorHAnsi" w:hAnsiTheme="majorHAnsi" w:cs="Calibri"/>
          <w:b/>
          <w:szCs w:val="28"/>
        </w:rPr>
        <w:t>Tre prinsipper for å redusere behovet for flere (enn nødvendig) injeksjoner</w:t>
      </w:r>
      <w:r w:rsidR="00001519">
        <w:rPr>
          <w:rFonts w:asciiTheme="majorHAnsi" w:hAnsiTheme="majorHAnsi" w:cs="Calibri"/>
          <w:b/>
          <w:szCs w:val="28"/>
        </w:rPr>
        <w:t>:</w:t>
      </w:r>
    </w:p>
    <w:p w:rsidR="00001519" w:rsidRDefault="00001519" w:rsidP="00001519">
      <w:pPr>
        <w:pStyle w:val="Listeavsnitt"/>
        <w:numPr>
          <w:ilvl w:val="0"/>
          <w:numId w:val="7"/>
        </w:numPr>
        <w:rPr>
          <w:rFonts w:asciiTheme="majorHAnsi" w:hAnsiTheme="majorHAnsi" w:cs="Calibri"/>
          <w:szCs w:val="28"/>
        </w:rPr>
      </w:pPr>
      <w:r>
        <w:rPr>
          <w:rFonts w:asciiTheme="majorHAnsi" w:hAnsiTheme="majorHAnsi" w:cs="Calibri"/>
          <w:szCs w:val="28"/>
        </w:rPr>
        <w:t>Struktur for injeksjon får hvilt</w:t>
      </w:r>
    </w:p>
    <w:p w:rsidR="00001519" w:rsidRDefault="00001519" w:rsidP="00001519">
      <w:pPr>
        <w:pStyle w:val="Listeavsnitt"/>
        <w:numPr>
          <w:ilvl w:val="0"/>
          <w:numId w:val="7"/>
        </w:numPr>
        <w:rPr>
          <w:rFonts w:asciiTheme="majorHAnsi" w:hAnsiTheme="majorHAnsi" w:cs="Calibri"/>
          <w:szCs w:val="28"/>
        </w:rPr>
      </w:pPr>
      <w:r>
        <w:rPr>
          <w:rFonts w:asciiTheme="majorHAnsi" w:hAnsiTheme="majorHAnsi" w:cs="Calibri"/>
          <w:szCs w:val="28"/>
        </w:rPr>
        <w:t>Du får en påminnelse om at struktur skal hvile</w:t>
      </w:r>
    </w:p>
    <w:p w:rsidR="00001519" w:rsidRDefault="00001519" w:rsidP="00001519">
      <w:pPr>
        <w:pStyle w:val="Listeavsnitt"/>
        <w:numPr>
          <w:ilvl w:val="0"/>
          <w:numId w:val="7"/>
        </w:numPr>
        <w:rPr>
          <w:rFonts w:asciiTheme="majorHAnsi" w:hAnsiTheme="majorHAnsi" w:cs="Calibri"/>
          <w:szCs w:val="28"/>
        </w:rPr>
      </w:pPr>
      <w:r>
        <w:rPr>
          <w:rFonts w:asciiTheme="majorHAnsi" w:hAnsiTheme="majorHAnsi" w:cs="Calibri"/>
          <w:szCs w:val="28"/>
        </w:rPr>
        <w:t>Signaleffekten til omgivelsene hjelper deg med henhold til å få ekstra hvile og unngå unødig arbeid eller belastning.</w:t>
      </w:r>
    </w:p>
    <w:p w:rsidR="00001519" w:rsidRPr="00001519" w:rsidRDefault="00001519" w:rsidP="00001519">
      <w:pPr>
        <w:pStyle w:val="paragraph"/>
        <w:spacing w:before="0" w:beforeAutospacing="0" w:after="0" w:afterAutospacing="0"/>
        <w:textAlignment w:val="baseline"/>
        <w:rPr>
          <w:rStyle w:val="eop"/>
          <w:rFonts w:asciiTheme="majorHAnsi" w:hAnsiTheme="majorHAnsi" w:cs="Calibri"/>
          <w:sz w:val="22"/>
          <w:szCs w:val="22"/>
        </w:rPr>
      </w:pPr>
      <w:r w:rsidRPr="00001519">
        <w:rPr>
          <w:rFonts w:asciiTheme="majorHAnsi" w:hAnsiTheme="majorHAnsi" w:cs="Calibri"/>
          <w:sz w:val="22"/>
          <w:szCs w:val="22"/>
        </w:rPr>
        <w:t xml:space="preserve">Husk ellers </w:t>
      </w:r>
      <w:r>
        <w:rPr>
          <w:rStyle w:val="normaltextrun"/>
          <w:rFonts w:asciiTheme="majorHAnsi" w:hAnsiTheme="majorHAnsi" w:cs="Calibri"/>
          <w:sz w:val="22"/>
          <w:szCs w:val="22"/>
        </w:rPr>
        <w:t xml:space="preserve">å følge råd om sirkulasjon </w:t>
      </w:r>
      <w:r w:rsidRPr="00001519">
        <w:rPr>
          <w:rStyle w:val="normaltextrun"/>
          <w:rFonts w:asciiTheme="majorHAnsi" w:hAnsiTheme="majorHAnsi" w:cs="Calibri"/>
          <w:sz w:val="22"/>
          <w:szCs w:val="22"/>
        </w:rPr>
        <w:t>slik at d</w:t>
      </w:r>
      <w:r>
        <w:rPr>
          <w:rStyle w:val="normaltextrun"/>
          <w:rFonts w:asciiTheme="majorHAnsi" w:hAnsiTheme="majorHAnsi" w:cs="Calibri"/>
          <w:sz w:val="22"/>
          <w:szCs w:val="22"/>
        </w:rPr>
        <w:t>u ikke stivner til. D</w:t>
      </w:r>
      <w:r w:rsidRPr="00001519">
        <w:rPr>
          <w:rStyle w:val="normaltextrun"/>
          <w:rFonts w:asciiTheme="majorHAnsi" w:hAnsiTheme="majorHAnsi" w:cs="Calibri"/>
          <w:sz w:val="22"/>
          <w:szCs w:val="22"/>
        </w:rPr>
        <w:t xml:space="preserve">et </w:t>
      </w:r>
      <w:r>
        <w:rPr>
          <w:rStyle w:val="normaltextrun"/>
          <w:rFonts w:asciiTheme="majorHAnsi" w:hAnsiTheme="majorHAnsi" w:cs="Calibri"/>
          <w:sz w:val="22"/>
          <w:szCs w:val="22"/>
        </w:rPr>
        <w:t xml:space="preserve">tar normalt </w:t>
      </w:r>
      <w:r w:rsidRPr="00001519">
        <w:rPr>
          <w:rStyle w:val="normaltextrun"/>
          <w:rFonts w:asciiTheme="majorHAnsi" w:hAnsiTheme="majorHAnsi" w:cs="Calibri"/>
          <w:sz w:val="22"/>
          <w:szCs w:val="22"/>
        </w:rPr>
        <w:t xml:space="preserve">1-2 uker før du får fullverdig effekt av </w:t>
      </w:r>
      <w:r>
        <w:rPr>
          <w:rStyle w:val="normaltextrun"/>
          <w:rFonts w:asciiTheme="majorHAnsi" w:hAnsiTheme="majorHAnsi" w:cs="Calibri"/>
          <w:sz w:val="22"/>
          <w:szCs w:val="22"/>
        </w:rPr>
        <w:t xml:space="preserve">en </w:t>
      </w:r>
      <w:r w:rsidRPr="00001519">
        <w:rPr>
          <w:rStyle w:val="normaltextrun"/>
          <w:rFonts w:asciiTheme="majorHAnsi" w:hAnsiTheme="majorHAnsi" w:cs="Calibri"/>
          <w:sz w:val="22"/>
          <w:szCs w:val="22"/>
        </w:rPr>
        <w:t>kortisoninjeksjon. </w:t>
      </w:r>
      <w:r w:rsidRPr="00001519">
        <w:rPr>
          <w:rStyle w:val="eop"/>
          <w:rFonts w:asciiTheme="majorHAnsi" w:hAnsiTheme="majorHAnsi" w:cs="Calibri"/>
          <w:sz w:val="22"/>
          <w:szCs w:val="22"/>
        </w:rPr>
        <w:t> </w:t>
      </w:r>
    </w:p>
    <w:p w:rsidR="00001519" w:rsidRPr="00001519" w:rsidRDefault="00001519" w:rsidP="00001519">
      <w:pPr>
        <w:pStyle w:val="paragraph"/>
        <w:spacing w:before="0" w:beforeAutospacing="0" w:after="0" w:afterAutospacing="0"/>
        <w:ind w:left="705"/>
        <w:textAlignment w:val="baseline"/>
        <w:rPr>
          <w:rFonts w:asciiTheme="majorHAnsi" w:hAnsiTheme="majorHAnsi" w:cs="Segoe UI"/>
          <w:sz w:val="22"/>
          <w:szCs w:val="22"/>
        </w:rPr>
      </w:pPr>
    </w:p>
    <w:p w:rsidR="00001519" w:rsidRPr="00001519" w:rsidRDefault="00001519" w:rsidP="0000151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="Calibri"/>
          <w:b/>
          <w:bCs/>
          <w:sz w:val="22"/>
          <w:szCs w:val="22"/>
        </w:rPr>
      </w:pPr>
      <w:r w:rsidRPr="00001519">
        <w:rPr>
          <w:rStyle w:val="normaltextrun"/>
          <w:rFonts w:asciiTheme="majorHAnsi" w:hAnsiTheme="majorHAnsi" w:cs="Calibri"/>
          <w:b/>
          <w:bCs/>
          <w:sz w:val="22"/>
          <w:szCs w:val="22"/>
        </w:rPr>
        <w:t xml:space="preserve">Ved mistanke </w:t>
      </w:r>
      <w:r w:rsidRPr="00001519">
        <w:rPr>
          <w:rStyle w:val="normaltextrun"/>
          <w:rFonts w:asciiTheme="majorHAnsi" w:hAnsiTheme="majorHAnsi" w:cs="Calibri"/>
          <w:b/>
          <w:bCs/>
          <w:sz w:val="22"/>
          <w:szCs w:val="22"/>
        </w:rPr>
        <w:t xml:space="preserve">om </w:t>
      </w:r>
      <w:r w:rsidRPr="00001519">
        <w:rPr>
          <w:rStyle w:val="normaltextrun"/>
          <w:rFonts w:asciiTheme="majorHAnsi" w:hAnsiTheme="majorHAnsi" w:cs="Calibri"/>
          <w:b/>
          <w:bCs/>
          <w:sz w:val="22"/>
          <w:szCs w:val="22"/>
        </w:rPr>
        <w:t xml:space="preserve">infeksjon </w:t>
      </w:r>
    </w:p>
    <w:p w:rsidR="00001519" w:rsidRDefault="00001519" w:rsidP="00001519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Segoe UI"/>
          <w:sz w:val="22"/>
          <w:szCs w:val="22"/>
        </w:rPr>
      </w:pPr>
      <w:r>
        <w:rPr>
          <w:rStyle w:val="normaltextrun"/>
          <w:rFonts w:asciiTheme="majorHAnsi" w:hAnsiTheme="majorHAnsi" w:cs="Calibri"/>
          <w:bCs/>
          <w:sz w:val="22"/>
          <w:szCs w:val="22"/>
        </w:rPr>
        <w:t xml:space="preserve">Hvis du får økende feber og økende smerte, utover </w:t>
      </w:r>
      <w:r w:rsidRPr="00001519">
        <w:rPr>
          <w:rStyle w:val="normaltextrun"/>
          <w:rFonts w:asciiTheme="majorHAnsi" w:hAnsiTheme="majorHAnsi" w:cs="Calibri"/>
          <w:bCs/>
          <w:sz w:val="22"/>
          <w:szCs w:val="22"/>
        </w:rPr>
        <w:t>der kortison er injisert, kontakter d</w:t>
      </w:r>
      <w:r>
        <w:rPr>
          <w:rStyle w:val="normaltextrun"/>
          <w:rFonts w:asciiTheme="majorHAnsi" w:hAnsiTheme="majorHAnsi" w:cs="Calibri"/>
          <w:bCs/>
          <w:sz w:val="22"/>
          <w:szCs w:val="22"/>
        </w:rPr>
        <w:t>u helsepersonell snarest. Dersom</w:t>
      </w:r>
      <w:r w:rsidRPr="00001519">
        <w:rPr>
          <w:rStyle w:val="normaltextrun"/>
          <w:rFonts w:asciiTheme="majorHAnsi" w:hAnsiTheme="majorHAnsi" w:cs="Calibri"/>
          <w:bCs/>
          <w:sz w:val="22"/>
          <w:szCs w:val="22"/>
        </w:rPr>
        <w:t xml:space="preserve"> du ikke får tak i fastlege, kontakter du legevakt og informerer om at du mistenker infeksjon etter en injeksjon. </w:t>
      </w:r>
      <w:r>
        <w:rPr>
          <w:rStyle w:val="normaltextrun"/>
          <w:rFonts w:asciiTheme="majorHAnsi" w:hAnsiTheme="majorHAnsi" w:cs="Calibri"/>
          <w:bCs/>
          <w:sz w:val="22"/>
          <w:szCs w:val="22"/>
        </w:rPr>
        <w:t xml:space="preserve">Gi </w:t>
      </w:r>
      <w:r w:rsidR="001D12E2">
        <w:rPr>
          <w:rStyle w:val="normaltextrun"/>
          <w:rFonts w:asciiTheme="majorHAnsi" w:hAnsiTheme="majorHAnsi" w:cs="Calibri"/>
          <w:bCs/>
          <w:sz w:val="22"/>
          <w:szCs w:val="22"/>
        </w:rPr>
        <w:t xml:space="preserve">gjerne </w:t>
      </w:r>
      <w:r>
        <w:rPr>
          <w:rStyle w:val="normaltextrun"/>
          <w:rFonts w:asciiTheme="majorHAnsi" w:hAnsiTheme="majorHAnsi" w:cs="Calibri"/>
          <w:bCs/>
          <w:sz w:val="22"/>
          <w:szCs w:val="22"/>
        </w:rPr>
        <w:t>også beskjed til behandler som satte injeksjonen.</w:t>
      </w:r>
    </w:p>
    <w:p w:rsidR="00001519" w:rsidRPr="00001519" w:rsidRDefault="00001519" w:rsidP="00001519"/>
    <w:p w:rsidR="00001519" w:rsidRPr="00001519" w:rsidRDefault="00001519" w:rsidP="00001519"/>
    <w:p w:rsidR="00001519" w:rsidRPr="00001519" w:rsidRDefault="00001519" w:rsidP="00001519"/>
    <w:p w:rsidR="003567CC" w:rsidRPr="00001519" w:rsidRDefault="00001519" w:rsidP="00001519">
      <w:pPr>
        <w:tabs>
          <w:tab w:val="left" w:pos="1725"/>
        </w:tabs>
      </w:pPr>
      <w:r>
        <w:tab/>
      </w:r>
    </w:p>
    <w:sectPr w:rsidR="003567CC" w:rsidRPr="00001519" w:rsidSect="00DF6EAB">
      <w:headerReference w:type="default" r:id="rId8"/>
      <w:footerReference w:type="default" r:id="rId9"/>
      <w:pgSz w:w="11906" w:h="16838"/>
      <w:pgMar w:top="720" w:right="720" w:bottom="720" w:left="720" w:header="708" w:footer="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C68" w:rsidRDefault="00001C68" w:rsidP="00D03CB0">
      <w:pPr>
        <w:spacing w:after="0" w:line="240" w:lineRule="auto"/>
      </w:pPr>
      <w:r>
        <w:separator/>
      </w:r>
    </w:p>
  </w:endnote>
  <w:endnote w:type="continuationSeparator" w:id="0">
    <w:p w:rsidR="00001C68" w:rsidRDefault="00001C68" w:rsidP="00D03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1276"/>
      <w:gridCol w:w="992"/>
      <w:gridCol w:w="567"/>
      <w:gridCol w:w="1545"/>
      <w:gridCol w:w="2141"/>
      <w:gridCol w:w="1276"/>
    </w:tblGrid>
    <w:tr w:rsidR="00933ABF" w:rsidRPr="000E3C12" w:rsidTr="00E755B2">
      <w:trPr>
        <w:cantSplit/>
        <w:trHeight w:val="274"/>
      </w:trPr>
      <w:tc>
        <w:tcPr>
          <w:tcW w:w="1701" w:type="dxa"/>
          <w:shd w:val="clear" w:color="auto" w:fill="auto"/>
          <w:vAlign w:val="center"/>
        </w:tcPr>
        <w:p w:rsidR="00933ABF" w:rsidRPr="000E3C12" w:rsidRDefault="00933ABF" w:rsidP="00E755B2">
          <w:pPr>
            <w:tabs>
              <w:tab w:val="center" w:pos="7364"/>
              <w:tab w:val="right" w:pos="14744"/>
            </w:tabs>
            <w:spacing w:after="0"/>
            <w:rPr>
              <w:rFonts w:ascii="Cambria" w:hAnsi="Cambria"/>
              <w:sz w:val="18"/>
              <w:szCs w:val="18"/>
            </w:rPr>
          </w:pPr>
          <w:r w:rsidRPr="000E3C12">
            <w:rPr>
              <w:rFonts w:ascii="Cambria" w:hAnsi="Cambria"/>
              <w:sz w:val="18"/>
              <w:szCs w:val="18"/>
            </w:rPr>
            <w:t>eHåndbok</w:t>
          </w:r>
          <w:r>
            <w:rPr>
              <w:rFonts w:ascii="Cambria" w:hAnsi="Cambria"/>
              <w:sz w:val="18"/>
              <w:szCs w:val="18"/>
            </w:rPr>
            <w:t xml:space="preserve"> </w:t>
          </w:r>
          <w:r w:rsidRPr="000E3C12">
            <w:rPr>
              <w:rFonts w:ascii="Cambria" w:hAnsi="Cambria"/>
              <w:sz w:val="18"/>
              <w:szCs w:val="18"/>
            </w:rPr>
            <w:t>Dok-id:</w:t>
          </w:r>
          <w:r w:rsidR="00001519">
            <w:rPr>
              <w:rFonts w:ascii="Cambria" w:hAnsi="Cambria"/>
              <w:sz w:val="18"/>
              <w:szCs w:val="18"/>
            </w:rPr>
            <w:t xml:space="preserve"> 110457</w:t>
          </w:r>
        </w:p>
      </w:tc>
      <w:tc>
        <w:tcPr>
          <w:tcW w:w="1276" w:type="dxa"/>
          <w:shd w:val="clear" w:color="auto" w:fill="auto"/>
          <w:vAlign w:val="center"/>
        </w:tcPr>
        <w:p w:rsidR="00933ABF" w:rsidRPr="000E3C12" w:rsidRDefault="00933ABF" w:rsidP="00B5045B">
          <w:pPr>
            <w:tabs>
              <w:tab w:val="center" w:pos="7364"/>
              <w:tab w:val="right" w:pos="14744"/>
            </w:tabs>
            <w:spacing w:after="0"/>
            <w:rPr>
              <w:rFonts w:ascii="Cambria" w:hAnsi="Cambria"/>
              <w:sz w:val="18"/>
              <w:szCs w:val="18"/>
            </w:rPr>
          </w:pPr>
        </w:p>
      </w:tc>
      <w:tc>
        <w:tcPr>
          <w:tcW w:w="992" w:type="dxa"/>
          <w:shd w:val="clear" w:color="auto" w:fill="auto"/>
          <w:vAlign w:val="center"/>
        </w:tcPr>
        <w:p w:rsidR="00933ABF" w:rsidRPr="000E3C12" w:rsidRDefault="00933ABF" w:rsidP="00B5045B">
          <w:pPr>
            <w:tabs>
              <w:tab w:val="center" w:pos="7364"/>
              <w:tab w:val="right" w:pos="14744"/>
            </w:tabs>
            <w:spacing w:after="0"/>
            <w:rPr>
              <w:rFonts w:ascii="Cambria" w:hAnsi="Cambria"/>
              <w:sz w:val="18"/>
              <w:szCs w:val="18"/>
            </w:rPr>
          </w:pPr>
          <w:r w:rsidRPr="000E3C12">
            <w:rPr>
              <w:rFonts w:ascii="Cambria" w:hAnsi="Cambria"/>
              <w:sz w:val="18"/>
              <w:szCs w:val="18"/>
            </w:rPr>
            <w:t>Versjon</w:t>
          </w:r>
          <w:r w:rsidRPr="000E3C12">
            <w:rPr>
              <w:rFonts w:ascii="Cambria" w:hAnsi="Cambria"/>
              <w:color w:val="000000"/>
              <w:sz w:val="18"/>
              <w:szCs w:val="18"/>
            </w:rPr>
            <w:t>:</w:t>
          </w:r>
        </w:p>
      </w:tc>
      <w:tc>
        <w:tcPr>
          <w:tcW w:w="567" w:type="dxa"/>
          <w:shd w:val="clear" w:color="auto" w:fill="auto"/>
          <w:vAlign w:val="center"/>
        </w:tcPr>
        <w:p w:rsidR="00933ABF" w:rsidRPr="000E3C12" w:rsidRDefault="00F846D7" w:rsidP="00B5045B">
          <w:pPr>
            <w:tabs>
              <w:tab w:val="center" w:pos="7364"/>
              <w:tab w:val="right" w:pos="14744"/>
            </w:tabs>
            <w:spacing w:after="0"/>
            <w:rPr>
              <w:rFonts w:ascii="Cambria" w:hAnsi="Cambria"/>
              <w:sz w:val="18"/>
              <w:szCs w:val="18"/>
            </w:rPr>
          </w:pPr>
          <w:r>
            <w:rPr>
              <w:rFonts w:ascii="Cambria" w:hAnsi="Cambria"/>
              <w:sz w:val="18"/>
              <w:szCs w:val="18"/>
            </w:rPr>
            <w:t>1</w:t>
          </w:r>
        </w:p>
      </w:tc>
      <w:tc>
        <w:tcPr>
          <w:tcW w:w="1545" w:type="dxa"/>
          <w:shd w:val="clear" w:color="auto" w:fill="auto"/>
          <w:vAlign w:val="center"/>
        </w:tcPr>
        <w:p w:rsidR="00933ABF" w:rsidRPr="000E3C12" w:rsidRDefault="00933ABF" w:rsidP="00E755B2">
          <w:pPr>
            <w:tabs>
              <w:tab w:val="center" w:pos="7364"/>
              <w:tab w:val="right" w:pos="14744"/>
            </w:tabs>
            <w:spacing w:after="0"/>
            <w:rPr>
              <w:rFonts w:ascii="Cambria" w:hAnsi="Cambria"/>
              <w:sz w:val="18"/>
              <w:szCs w:val="18"/>
            </w:rPr>
          </w:pPr>
          <w:r w:rsidRPr="00E755B2">
            <w:rPr>
              <w:rFonts w:ascii="Cambria" w:hAnsi="Cambria"/>
              <w:sz w:val="18"/>
              <w:szCs w:val="18"/>
            </w:rPr>
            <w:t xml:space="preserve">Sist oppdatert: </w:t>
          </w:r>
        </w:p>
      </w:tc>
      <w:tc>
        <w:tcPr>
          <w:tcW w:w="2141" w:type="dxa"/>
          <w:shd w:val="clear" w:color="auto" w:fill="auto"/>
          <w:vAlign w:val="center"/>
        </w:tcPr>
        <w:p w:rsidR="00933ABF" w:rsidRPr="000E3C12" w:rsidRDefault="00001519" w:rsidP="00E755B2">
          <w:pPr>
            <w:tabs>
              <w:tab w:val="center" w:pos="7364"/>
              <w:tab w:val="right" w:pos="14744"/>
            </w:tabs>
            <w:spacing w:after="0"/>
            <w:rPr>
              <w:rFonts w:ascii="Cambria" w:hAnsi="Cambria"/>
              <w:sz w:val="18"/>
              <w:szCs w:val="18"/>
            </w:rPr>
          </w:pPr>
          <w:r>
            <w:rPr>
              <w:rFonts w:ascii="Cambria" w:hAnsi="Cambria"/>
              <w:sz w:val="18"/>
              <w:szCs w:val="18"/>
            </w:rPr>
            <w:t>05/23</w:t>
          </w:r>
        </w:p>
      </w:tc>
      <w:tc>
        <w:tcPr>
          <w:tcW w:w="1276" w:type="dxa"/>
          <w:shd w:val="clear" w:color="auto" w:fill="auto"/>
          <w:vAlign w:val="center"/>
        </w:tcPr>
        <w:p w:rsidR="00933ABF" w:rsidRPr="000E3C12" w:rsidRDefault="00933ABF" w:rsidP="00B5045B">
          <w:pPr>
            <w:tabs>
              <w:tab w:val="center" w:pos="7364"/>
              <w:tab w:val="right" w:pos="14744"/>
            </w:tabs>
            <w:spacing w:after="0"/>
            <w:rPr>
              <w:rFonts w:ascii="Cambria" w:hAnsi="Cambria"/>
              <w:sz w:val="18"/>
              <w:szCs w:val="18"/>
            </w:rPr>
          </w:pPr>
          <w:r w:rsidRPr="000E3C12">
            <w:rPr>
              <w:rFonts w:ascii="Cambria" w:hAnsi="Cambria"/>
              <w:sz w:val="18"/>
              <w:szCs w:val="18"/>
            </w:rPr>
            <w:t xml:space="preserve">Side </w:t>
          </w:r>
          <w:r w:rsidRPr="000E3C12">
            <w:rPr>
              <w:rFonts w:ascii="Cambria" w:hAnsi="Cambria"/>
              <w:sz w:val="18"/>
              <w:szCs w:val="18"/>
            </w:rPr>
            <w:fldChar w:fldCharType="begin"/>
          </w:r>
          <w:r w:rsidRPr="000E3C12">
            <w:rPr>
              <w:rFonts w:ascii="Cambria" w:hAnsi="Cambria"/>
              <w:sz w:val="18"/>
              <w:szCs w:val="18"/>
            </w:rPr>
            <w:instrText xml:space="preserve"> PAGE </w:instrText>
          </w:r>
          <w:r w:rsidRPr="000E3C12">
            <w:rPr>
              <w:rFonts w:ascii="Cambria" w:hAnsi="Cambria"/>
              <w:sz w:val="18"/>
              <w:szCs w:val="18"/>
            </w:rPr>
            <w:fldChar w:fldCharType="separate"/>
          </w:r>
          <w:r w:rsidR="00902479">
            <w:rPr>
              <w:rFonts w:ascii="Cambria" w:hAnsi="Cambria"/>
              <w:noProof/>
              <w:sz w:val="18"/>
              <w:szCs w:val="18"/>
            </w:rPr>
            <w:t>1</w:t>
          </w:r>
          <w:r w:rsidRPr="000E3C12">
            <w:rPr>
              <w:rFonts w:ascii="Cambria" w:hAnsi="Cambria"/>
              <w:sz w:val="18"/>
              <w:szCs w:val="18"/>
            </w:rPr>
            <w:fldChar w:fldCharType="end"/>
          </w:r>
          <w:r w:rsidRPr="000E3C12">
            <w:rPr>
              <w:rFonts w:ascii="Cambria" w:hAnsi="Cambria"/>
              <w:sz w:val="18"/>
              <w:szCs w:val="18"/>
            </w:rPr>
            <w:t xml:space="preserve"> av </w:t>
          </w:r>
          <w:r w:rsidRPr="000E3C12">
            <w:rPr>
              <w:rFonts w:ascii="Cambria" w:hAnsi="Cambria"/>
              <w:sz w:val="18"/>
              <w:szCs w:val="18"/>
            </w:rPr>
            <w:fldChar w:fldCharType="begin"/>
          </w:r>
          <w:r w:rsidRPr="000E3C12">
            <w:rPr>
              <w:rFonts w:ascii="Cambria" w:hAnsi="Cambria"/>
              <w:sz w:val="18"/>
              <w:szCs w:val="18"/>
            </w:rPr>
            <w:instrText xml:space="preserve"> NUMPAGES </w:instrText>
          </w:r>
          <w:r w:rsidRPr="000E3C12">
            <w:rPr>
              <w:rFonts w:ascii="Cambria" w:hAnsi="Cambria"/>
              <w:sz w:val="18"/>
              <w:szCs w:val="18"/>
            </w:rPr>
            <w:fldChar w:fldCharType="separate"/>
          </w:r>
          <w:r w:rsidR="00902479">
            <w:rPr>
              <w:rFonts w:ascii="Cambria" w:hAnsi="Cambria"/>
              <w:noProof/>
              <w:sz w:val="18"/>
              <w:szCs w:val="18"/>
            </w:rPr>
            <w:t>1</w:t>
          </w:r>
          <w:r w:rsidRPr="000E3C12">
            <w:rPr>
              <w:rFonts w:ascii="Cambria" w:hAnsi="Cambria"/>
              <w:sz w:val="18"/>
              <w:szCs w:val="18"/>
            </w:rPr>
            <w:fldChar w:fldCharType="end"/>
          </w:r>
        </w:p>
      </w:tc>
    </w:tr>
  </w:tbl>
  <w:p w:rsidR="00933ABF" w:rsidRDefault="00933ABF" w:rsidP="00EF7434">
    <w:pPr>
      <w:pStyle w:val="Bunntekst"/>
    </w:pPr>
    <w:r>
      <w:tab/>
    </w:r>
  </w:p>
  <w:p w:rsidR="00933ABF" w:rsidRDefault="00933AB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C68" w:rsidRDefault="00001C68" w:rsidP="00D03CB0">
      <w:pPr>
        <w:spacing w:after="0" w:line="240" w:lineRule="auto"/>
      </w:pPr>
      <w:r>
        <w:separator/>
      </w:r>
    </w:p>
  </w:footnote>
  <w:footnote w:type="continuationSeparator" w:id="0">
    <w:p w:rsidR="00001C68" w:rsidRDefault="00001C68" w:rsidP="00D03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ABF" w:rsidRDefault="00933ABF">
    <w:pPr>
      <w:pStyle w:val="Topptekst"/>
    </w:pPr>
    <w:r>
      <w:br/>
    </w:r>
    <w:r>
      <w:br/>
    </w:r>
    <w:r w:rsidRPr="00D03CB0">
      <w:rPr>
        <w:noProof/>
      </w:rPr>
      <w:drawing>
        <wp:anchor distT="0" distB="0" distL="114300" distR="114300" simplePos="0" relativeHeight="251659264" behindDoc="0" locked="1" layoutInCell="0" allowOverlap="0" wp14:anchorId="112A589E" wp14:editId="20966085">
          <wp:simplePos x="0" y="0"/>
          <wp:positionH relativeFrom="page">
            <wp:posOffset>457200</wp:posOffset>
          </wp:positionH>
          <wp:positionV relativeFrom="page">
            <wp:posOffset>447675</wp:posOffset>
          </wp:positionV>
          <wp:extent cx="2352675" cy="476250"/>
          <wp:effectExtent l="0" t="0" r="0" b="0"/>
          <wp:wrapNone/>
          <wp:docPr id="42" name="Bild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33A30"/>
    <w:multiLevelType w:val="hybridMultilevel"/>
    <w:tmpl w:val="E7FAE11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A5219"/>
    <w:multiLevelType w:val="hybridMultilevel"/>
    <w:tmpl w:val="95AA006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9759D"/>
    <w:multiLevelType w:val="hybridMultilevel"/>
    <w:tmpl w:val="7B26C87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F11FE"/>
    <w:multiLevelType w:val="hybridMultilevel"/>
    <w:tmpl w:val="F476D9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E03A54"/>
    <w:multiLevelType w:val="hybridMultilevel"/>
    <w:tmpl w:val="BC1289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B713A3"/>
    <w:multiLevelType w:val="hybridMultilevel"/>
    <w:tmpl w:val="EB6060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DD3127"/>
    <w:multiLevelType w:val="hybridMultilevel"/>
    <w:tmpl w:val="9F144F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nb-NO" w:vendorID="64" w:dllVersion="131078" w:nlCheck="1" w:checkStyle="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 style="mso-position-vertical-relative:page" o:allowoverlap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9C9"/>
    <w:rsid w:val="00001519"/>
    <w:rsid w:val="00001C68"/>
    <w:rsid w:val="00004606"/>
    <w:rsid w:val="00005F2D"/>
    <w:rsid w:val="00030AFE"/>
    <w:rsid w:val="0003481C"/>
    <w:rsid w:val="00036377"/>
    <w:rsid w:val="00081B54"/>
    <w:rsid w:val="000833CF"/>
    <w:rsid w:val="000A5B13"/>
    <w:rsid w:val="000E07A8"/>
    <w:rsid w:val="00106542"/>
    <w:rsid w:val="00117E78"/>
    <w:rsid w:val="0015498E"/>
    <w:rsid w:val="001715BC"/>
    <w:rsid w:val="001832ED"/>
    <w:rsid w:val="00193403"/>
    <w:rsid w:val="001A1D9F"/>
    <w:rsid w:val="001A7901"/>
    <w:rsid w:val="001B357B"/>
    <w:rsid w:val="001B77F5"/>
    <w:rsid w:val="001D0862"/>
    <w:rsid w:val="001D12E2"/>
    <w:rsid w:val="001F5A0A"/>
    <w:rsid w:val="001F616B"/>
    <w:rsid w:val="0023173E"/>
    <w:rsid w:val="002675A8"/>
    <w:rsid w:val="0028308B"/>
    <w:rsid w:val="002A00E3"/>
    <w:rsid w:val="002B14B8"/>
    <w:rsid w:val="002B411F"/>
    <w:rsid w:val="002D1A2F"/>
    <w:rsid w:val="00322FFA"/>
    <w:rsid w:val="00355FC5"/>
    <w:rsid w:val="003567CC"/>
    <w:rsid w:val="003659C9"/>
    <w:rsid w:val="003C15BA"/>
    <w:rsid w:val="003D08BA"/>
    <w:rsid w:val="00414C00"/>
    <w:rsid w:val="0043709F"/>
    <w:rsid w:val="004420FC"/>
    <w:rsid w:val="00447544"/>
    <w:rsid w:val="00451DF1"/>
    <w:rsid w:val="00464C53"/>
    <w:rsid w:val="00473230"/>
    <w:rsid w:val="00491E62"/>
    <w:rsid w:val="00491FF1"/>
    <w:rsid w:val="004A4E73"/>
    <w:rsid w:val="004C4238"/>
    <w:rsid w:val="004F0BA5"/>
    <w:rsid w:val="004F2E80"/>
    <w:rsid w:val="00513075"/>
    <w:rsid w:val="00540A41"/>
    <w:rsid w:val="00543C68"/>
    <w:rsid w:val="00553353"/>
    <w:rsid w:val="0059761B"/>
    <w:rsid w:val="00675CB3"/>
    <w:rsid w:val="006E42B3"/>
    <w:rsid w:val="00755405"/>
    <w:rsid w:val="00776C7B"/>
    <w:rsid w:val="00787A34"/>
    <w:rsid w:val="007A0584"/>
    <w:rsid w:val="007B5DBF"/>
    <w:rsid w:val="007C153F"/>
    <w:rsid w:val="007E1B45"/>
    <w:rsid w:val="007E3AEA"/>
    <w:rsid w:val="008114A9"/>
    <w:rsid w:val="00843DF8"/>
    <w:rsid w:val="0085306B"/>
    <w:rsid w:val="00897579"/>
    <w:rsid w:val="008A41E2"/>
    <w:rsid w:val="00902479"/>
    <w:rsid w:val="0090270E"/>
    <w:rsid w:val="00933ABF"/>
    <w:rsid w:val="00936851"/>
    <w:rsid w:val="00973FEA"/>
    <w:rsid w:val="00974CC8"/>
    <w:rsid w:val="00983162"/>
    <w:rsid w:val="00984047"/>
    <w:rsid w:val="009A182D"/>
    <w:rsid w:val="009E153E"/>
    <w:rsid w:val="009F6B78"/>
    <w:rsid w:val="00A23EFD"/>
    <w:rsid w:val="00AB3D2B"/>
    <w:rsid w:val="00AC1C84"/>
    <w:rsid w:val="00B0046B"/>
    <w:rsid w:val="00B30A14"/>
    <w:rsid w:val="00B5045B"/>
    <w:rsid w:val="00B56CBC"/>
    <w:rsid w:val="00B72835"/>
    <w:rsid w:val="00B74860"/>
    <w:rsid w:val="00C026C7"/>
    <w:rsid w:val="00C1254C"/>
    <w:rsid w:val="00C23E29"/>
    <w:rsid w:val="00C5799C"/>
    <w:rsid w:val="00C871C8"/>
    <w:rsid w:val="00CA009C"/>
    <w:rsid w:val="00CB2AE3"/>
    <w:rsid w:val="00CC4DBE"/>
    <w:rsid w:val="00CC4E04"/>
    <w:rsid w:val="00CD7F5F"/>
    <w:rsid w:val="00D03CB0"/>
    <w:rsid w:val="00D06FA6"/>
    <w:rsid w:val="00D23E54"/>
    <w:rsid w:val="00D27D84"/>
    <w:rsid w:val="00D37D46"/>
    <w:rsid w:val="00D51F6C"/>
    <w:rsid w:val="00D665E3"/>
    <w:rsid w:val="00DD7D8E"/>
    <w:rsid w:val="00DF191B"/>
    <w:rsid w:val="00DF6EAB"/>
    <w:rsid w:val="00E26A8C"/>
    <w:rsid w:val="00E41EF3"/>
    <w:rsid w:val="00E71C1C"/>
    <w:rsid w:val="00E755B2"/>
    <w:rsid w:val="00E831FF"/>
    <w:rsid w:val="00E94496"/>
    <w:rsid w:val="00EC5283"/>
    <w:rsid w:val="00EF227F"/>
    <w:rsid w:val="00EF7434"/>
    <w:rsid w:val="00F2496A"/>
    <w:rsid w:val="00F25101"/>
    <w:rsid w:val="00F43666"/>
    <w:rsid w:val="00F846D7"/>
    <w:rsid w:val="00F84714"/>
    <w:rsid w:val="00FB33FA"/>
    <w:rsid w:val="00FD5AC2"/>
    <w:rsid w:val="00FF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 style="mso-position-vertical-relative:page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43C5D7B"/>
  <w15:docId w15:val="{F2EA9D5A-863A-4950-8657-BA78B3D2F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CB2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B2AE3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D03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03CB0"/>
  </w:style>
  <w:style w:type="paragraph" w:styleId="Bunntekst">
    <w:name w:val="footer"/>
    <w:basedOn w:val="Normal"/>
    <w:link w:val="BunntekstTegn"/>
    <w:uiPriority w:val="99"/>
    <w:unhideWhenUsed/>
    <w:rsid w:val="00D03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03CB0"/>
  </w:style>
  <w:style w:type="table" w:styleId="Tabellrutenett">
    <w:name w:val="Table Grid"/>
    <w:basedOn w:val="Vanligtabell"/>
    <w:uiPriority w:val="59"/>
    <w:rsid w:val="003567C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776C7B"/>
    <w:rPr>
      <w:color w:val="0000FF" w:themeColor="hyperlink"/>
      <w:u w:val="single"/>
    </w:rPr>
  </w:style>
  <w:style w:type="character" w:styleId="Merknadsreferanse">
    <w:name w:val="annotation reference"/>
    <w:basedOn w:val="Standardskriftforavsnitt"/>
    <w:semiHidden/>
    <w:unhideWhenUsed/>
    <w:rsid w:val="00843DF8"/>
    <w:rPr>
      <w:sz w:val="16"/>
      <w:szCs w:val="16"/>
    </w:rPr>
  </w:style>
  <w:style w:type="paragraph" w:styleId="Merknadstekst">
    <w:name w:val="annotation text"/>
    <w:basedOn w:val="Normal"/>
    <w:link w:val="MerknadstekstTegn"/>
    <w:semiHidden/>
    <w:unhideWhenUsed/>
    <w:rsid w:val="00843D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semiHidden/>
    <w:rsid w:val="00843DF8"/>
    <w:rPr>
      <w:rFonts w:ascii="Times New Roman" w:eastAsia="Times New Roman" w:hAnsi="Times New Roman" w:cs="Times New Roman"/>
      <w:sz w:val="20"/>
      <w:szCs w:val="20"/>
    </w:rPr>
  </w:style>
  <w:style w:type="paragraph" w:customStyle="1" w:styleId="paragraph">
    <w:name w:val="paragraph"/>
    <w:basedOn w:val="Normal"/>
    <w:rsid w:val="00AB3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skriftforavsnitt"/>
    <w:rsid w:val="00AB3D2B"/>
    <w:rPr>
      <w:rFonts w:cs="Times New Roman"/>
    </w:rPr>
  </w:style>
  <w:style w:type="character" w:customStyle="1" w:styleId="eop">
    <w:name w:val="eop"/>
    <w:basedOn w:val="Standardskriftforavsnitt"/>
    <w:rsid w:val="00AB3D2B"/>
    <w:rPr>
      <w:rFonts w:cs="Times New Roman"/>
    </w:rPr>
  </w:style>
  <w:style w:type="paragraph" w:styleId="Listeavsnitt">
    <w:name w:val="List Paragraph"/>
    <w:basedOn w:val="Normal"/>
    <w:uiPriority w:val="34"/>
    <w:qFormat/>
    <w:rsid w:val="001065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Maler\Pasientinformasjon%20enkel%20A4%20VVHF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F6138-A4CD-47F7-8A69-2D08FC1AD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Pasientinformasjon enkel A4 VVHF</Template>
  <TotalTime>36</TotalTime>
  <Pages>1</Pages>
  <Words>326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VVHF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Birgitte Gransæther</dc:creator>
  <cp:lastModifiedBy>Anette Karlsen</cp:lastModifiedBy>
  <cp:revision>7</cp:revision>
  <cp:lastPrinted>2016-04-04T12:05:00Z</cp:lastPrinted>
  <dcterms:created xsi:type="dcterms:W3CDTF">2023-05-08T11:17:00Z</dcterms:created>
  <dcterms:modified xsi:type="dcterms:W3CDTF">2023-05-08T11:52:00Z</dcterms:modified>
</cp:coreProperties>
</file>